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1F98" w:rsidRPr="00481F98" w:rsidRDefault="00481F98" w:rsidP="00481F98">
      <w:pPr>
        <w:jc w:val="center"/>
        <w:rPr>
          <w:rFonts w:ascii="Times New Roman" w:hAnsi="Times New Roman" w:cs="Times New Roman"/>
          <w:b/>
          <w:caps/>
          <w:sz w:val="28"/>
          <w:szCs w:val="28"/>
          <w:lang w:val="kk-KZ"/>
        </w:rPr>
      </w:pPr>
      <w:r w:rsidRPr="00481F98">
        <w:rPr>
          <w:rFonts w:ascii="Times New Roman" w:hAnsi="Times New Roman" w:cs="Times New Roman"/>
          <w:b/>
          <w:caps/>
          <w:sz w:val="28"/>
          <w:szCs w:val="28"/>
        </w:rPr>
        <w:t xml:space="preserve">Байланыстырушы материалдар туралы </w:t>
      </w:r>
    </w:p>
    <w:p w:rsidR="00481F98" w:rsidRPr="00481F98" w:rsidRDefault="00481F98" w:rsidP="00481F98">
      <w:pPr>
        <w:jc w:val="center"/>
        <w:rPr>
          <w:rFonts w:ascii="Times New Roman" w:hAnsi="Times New Roman" w:cs="Times New Roman"/>
          <w:b/>
          <w:caps/>
          <w:sz w:val="28"/>
          <w:szCs w:val="28"/>
          <w:lang w:val="kk-KZ"/>
        </w:rPr>
      </w:pPr>
      <w:r w:rsidRPr="00481F98">
        <w:rPr>
          <w:rFonts w:ascii="Times New Roman" w:hAnsi="Times New Roman" w:cs="Times New Roman"/>
          <w:b/>
          <w:caps/>
          <w:sz w:val="28"/>
          <w:szCs w:val="28"/>
          <w:lang w:val="kk-KZ"/>
        </w:rPr>
        <w:t>қ</w:t>
      </w:r>
      <w:r w:rsidRPr="00481F98">
        <w:rPr>
          <w:rFonts w:ascii="Times New Roman" w:hAnsi="Times New Roman" w:cs="Times New Roman"/>
          <w:b/>
          <w:caps/>
          <w:sz w:val="28"/>
          <w:szCs w:val="28"/>
        </w:rPr>
        <w:t>ыс</w:t>
      </w:r>
      <w:r w:rsidRPr="00481F98">
        <w:rPr>
          <w:rFonts w:ascii="Times New Roman" w:hAnsi="Times New Roman" w:cs="Times New Roman"/>
          <w:b/>
          <w:caps/>
          <w:sz w:val="28"/>
          <w:szCs w:val="28"/>
          <w:lang w:val="kk-KZ"/>
        </w:rPr>
        <w:t>қаша шолу</w:t>
      </w:r>
    </w:p>
    <w:p w:rsidR="00481F98" w:rsidRPr="00481F98" w:rsidRDefault="00481F98" w:rsidP="00481F98">
      <w:pPr>
        <w:jc w:val="center"/>
        <w:rPr>
          <w:rFonts w:ascii="Times New Roman" w:hAnsi="Times New Roman" w:cs="Times New Roman"/>
          <w:sz w:val="28"/>
          <w:szCs w:val="28"/>
        </w:rPr>
      </w:pPr>
    </w:p>
    <w:p w:rsidR="00481F98" w:rsidRPr="00481F98" w:rsidRDefault="00481F98" w:rsidP="00481F98">
      <w:pPr>
        <w:jc w:val="center"/>
        <w:rPr>
          <w:rFonts w:ascii="Times New Roman" w:hAnsi="Times New Roman" w:cs="Times New Roman"/>
          <w:b/>
          <w:sz w:val="28"/>
          <w:szCs w:val="28"/>
        </w:rPr>
      </w:pPr>
      <w:r w:rsidRPr="00481F98">
        <w:rPr>
          <w:rFonts w:ascii="Times New Roman" w:hAnsi="Times New Roman" w:cs="Times New Roman"/>
          <w:b/>
          <w:sz w:val="28"/>
          <w:szCs w:val="28"/>
        </w:rPr>
        <w:t>§</w:t>
      </w:r>
      <w:r w:rsidRPr="00481F98">
        <w:rPr>
          <w:rFonts w:ascii="Times New Roman" w:hAnsi="Times New Roman" w:cs="Times New Roman"/>
          <w:b/>
          <w:sz w:val="28"/>
          <w:szCs w:val="28"/>
          <w:lang w:val="kk-KZ"/>
        </w:rPr>
        <w:t>1</w:t>
      </w:r>
      <w:r w:rsidRPr="00481F98">
        <w:rPr>
          <w:rFonts w:ascii="Times New Roman" w:hAnsi="Times New Roman" w:cs="Times New Roman"/>
          <w:b/>
          <w:sz w:val="28"/>
          <w:szCs w:val="28"/>
        </w:rPr>
        <w:t xml:space="preserve"> Б</w:t>
      </w:r>
      <w:r w:rsidRPr="00481F98">
        <w:rPr>
          <w:rFonts w:ascii="Times New Roman" w:hAnsi="Times New Roman" w:cs="Times New Roman"/>
          <w:b/>
          <w:sz w:val="28"/>
          <w:szCs w:val="28"/>
          <w:lang w:val="kk-KZ"/>
        </w:rPr>
        <w:t>айланыстырушы материалдың жалпы сипаттамасы</w:t>
      </w:r>
    </w:p>
    <w:p w:rsidR="00481F98" w:rsidRPr="00481F98" w:rsidRDefault="00481F98" w:rsidP="00481F98">
      <w:pPr>
        <w:ind w:firstLine="851"/>
        <w:jc w:val="both"/>
        <w:rPr>
          <w:rFonts w:ascii="Times New Roman" w:hAnsi="Times New Roman" w:cs="Times New Roman"/>
          <w:sz w:val="28"/>
          <w:szCs w:val="28"/>
          <w:lang w:val="kk-KZ"/>
        </w:rPr>
      </w:pP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b/>
          <w:sz w:val="28"/>
          <w:szCs w:val="28"/>
          <w:lang w:val="kk-KZ"/>
        </w:rPr>
        <w:t>Бейорганикалық байланыстырушы заттар</w:t>
      </w:r>
      <w:r w:rsidRPr="00481F98">
        <w:rPr>
          <w:rFonts w:ascii="Times New Roman" w:hAnsi="Times New Roman" w:cs="Times New Roman"/>
          <w:sz w:val="28"/>
          <w:szCs w:val="28"/>
          <w:lang w:val="kk-KZ"/>
        </w:rPr>
        <w:t xml:space="preserve"> деп оны сумен аралыстырғанда тұтқыр – пластикалы масса түзіп, соңынан тас тәрізді қатты, берік денеге айналатын заттарды айтады.</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Байланыстырушы заттар өте ертеден белгілі. Біздің эрамызға дейін 2000-3000 жыл бұрын-ақ ертедегі Египетте құрылыстарда гипсті қолдана бастаған. Сондықтан сол заманнан бастап-ақ оның сапасын жақсарту және оны өндіру жолға қойыла бастады. Кальций силикаты негізінде цемент </w:t>
      </w:r>
      <w:r w:rsidRPr="00481F98">
        <w:rPr>
          <w:rFonts w:ascii="Times New Roman" w:hAnsi="Times New Roman" w:cs="Times New Roman"/>
          <w:color w:val="000000"/>
          <w:sz w:val="28"/>
          <w:szCs w:val="28"/>
          <w:shd w:val="clear" w:color="auto" w:fill="F9FFF9"/>
          <w:lang w:val="kk-KZ"/>
        </w:rPr>
        <w:t>XVIII</w:t>
      </w:r>
      <w:r w:rsidRPr="00481F98">
        <w:rPr>
          <w:rFonts w:ascii="Times New Roman" w:hAnsi="Times New Roman" w:cs="Times New Roman"/>
          <w:sz w:val="28"/>
          <w:szCs w:val="28"/>
          <w:lang w:val="kk-KZ"/>
        </w:rPr>
        <w:t>-ғасырдың, ал кальцийдің моноалюминаты (CaO·AI</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w:t>
      </w:r>
      <w:r w:rsidRPr="00481F98">
        <w:rPr>
          <w:rFonts w:ascii="Times New Roman" w:hAnsi="Times New Roman" w:cs="Times New Roman"/>
          <w:sz w:val="28"/>
          <w:szCs w:val="28"/>
          <w:vertAlign w:val="subscript"/>
          <w:lang w:val="kk-KZ"/>
        </w:rPr>
        <w:t>3</w:t>
      </w:r>
      <w:r w:rsidRPr="00481F98">
        <w:rPr>
          <w:rFonts w:ascii="Times New Roman" w:hAnsi="Times New Roman" w:cs="Times New Roman"/>
          <w:sz w:val="28"/>
          <w:szCs w:val="28"/>
          <w:lang w:val="kk-KZ"/>
        </w:rPr>
        <w:t xml:space="preserve">) глиноземді цемент негізіндегісі </w:t>
      </w:r>
      <w:r w:rsidRPr="00481F98">
        <w:rPr>
          <w:rFonts w:ascii="Times New Roman" w:hAnsi="Times New Roman" w:cs="Times New Roman"/>
          <w:color w:val="000000"/>
          <w:sz w:val="28"/>
          <w:szCs w:val="28"/>
          <w:shd w:val="clear" w:color="auto" w:fill="F9FFF9"/>
          <w:lang w:val="kk-KZ"/>
        </w:rPr>
        <w:t>XIX</w:t>
      </w:r>
      <w:r w:rsidRPr="00481F98">
        <w:rPr>
          <w:rFonts w:ascii="Times New Roman" w:hAnsi="Times New Roman" w:cs="Times New Roman"/>
          <w:sz w:val="28"/>
          <w:szCs w:val="28"/>
          <w:lang w:val="kk-KZ"/>
        </w:rPr>
        <w:t>- ғасырдың басынан пайда болды.</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Жеке дара немесе басқа материалдармен қоспа күйінде пайдаланылатын табиғи шикізатқа кальций-магнийлі, карбонатты тау жыныстары (мәрмәр, әк тас, кварцты, құм т.т) жатады.</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Тау жыныстары және кейбір өндіріс орындарының қалдықтары арнайы өңдеуден өткеннен кейін байланыстырушы құрылыс материалына айналады. Тау жыныстарының минералдық құрамына анализ жасағанда онда міндетті түрде болатын 9 оксид анықталды, олар: SiO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 AI</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w:t>
      </w:r>
      <w:r w:rsidRPr="00481F98">
        <w:rPr>
          <w:rFonts w:ascii="Times New Roman" w:hAnsi="Times New Roman" w:cs="Times New Roman"/>
          <w:sz w:val="28"/>
          <w:szCs w:val="28"/>
          <w:vertAlign w:val="subscript"/>
          <w:lang w:val="kk-KZ"/>
        </w:rPr>
        <w:t>3</w:t>
      </w:r>
      <w:r w:rsidRPr="00481F98">
        <w:rPr>
          <w:rFonts w:ascii="Times New Roman" w:hAnsi="Times New Roman" w:cs="Times New Roman"/>
          <w:sz w:val="28"/>
          <w:szCs w:val="28"/>
          <w:lang w:val="kk-KZ"/>
        </w:rPr>
        <w:t>, Fe</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w:t>
      </w:r>
      <w:r w:rsidRPr="00481F98">
        <w:rPr>
          <w:rFonts w:ascii="Times New Roman" w:hAnsi="Times New Roman" w:cs="Times New Roman"/>
          <w:sz w:val="28"/>
          <w:szCs w:val="28"/>
          <w:vertAlign w:val="subscript"/>
          <w:lang w:val="kk-KZ"/>
        </w:rPr>
        <w:t>3</w:t>
      </w:r>
      <w:r w:rsidRPr="00481F98">
        <w:rPr>
          <w:rFonts w:ascii="Times New Roman" w:hAnsi="Times New Roman" w:cs="Times New Roman"/>
          <w:sz w:val="28"/>
          <w:szCs w:val="28"/>
          <w:lang w:val="kk-KZ"/>
        </w:rPr>
        <w:t>, FeO, MgO, CaO, Na</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w:t>
      </w:r>
      <w:r w:rsidRPr="00481F98">
        <w:rPr>
          <w:rFonts w:ascii="Times New Roman" w:hAnsi="Times New Roman" w:cs="Times New Roman"/>
          <w:sz w:val="28"/>
          <w:szCs w:val="28"/>
          <w:vertAlign w:val="subscript"/>
          <w:lang w:val="kk-KZ"/>
        </w:rPr>
        <w:t xml:space="preserve">, </w:t>
      </w:r>
      <w:r w:rsidRPr="00481F98">
        <w:rPr>
          <w:rFonts w:ascii="Times New Roman" w:hAnsi="Times New Roman" w:cs="Times New Roman"/>
          <w:sz w:val="28"/>
          <w:szCs w:val="28"/>
          <w:lang w:val="kk-KZ"/>
        </w:rPr>
        <w:t>K</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 және H</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 (байланысқан және гигроскопиялық).</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Кез келген минералды байланыстырушы затты дайындау мынадай технологиялық өңдеуден өтеді: </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1) шикізатты карьерден немесе кейбір өндіріс қалдықтарынан алу;</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2) белгілі бір кесектікке дейін ұсақтау;</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3) шикізатты күйдіру;</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4)күйдірілген материалды таза күйінде немесе әртүрлі толтушылармен қосып ұнтақтау.</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Байланыстырушының қасиетіне әсер ететін оларға қосылатын заттар болады. Минералды қоспаларға </w:t>
      </w:r>
      <w:r w:rsidRPr="00481F98">
        <w:rPr>
          <w:rFonts w:ascii="Times New Roman" w:hAnsi="Times New Roman" w:cs="Times New Roman"/>
          <w:sz w:val="28"/>
          <w:szCs w:val="28"/>
          <w:u w:val="single"/>
          <w:lang w:val="kk-KZ"/>
        </w:rPr>
        <w:t>(толтырушы)</w:t>
      </w:r>
      <w:r w:rsidRPr="00481F98">
        <w:rPr>
          <w:rFonts w:ascii="Times New Roman" w:hAnsi="Times New Roman" w:cs="Times New Roman"/>
          <w:sz w:val="28"/>
          <w:szCs w:val="28"/>
          <w:lang w:val="kk-KZ"/>
        </w:rPr>
        <w:t xml:space="preserve"> жататындар: қышқылға, сілтіге, </w:t>
      </w:r>
      <w:r w:rsidRPr="00481F98">
        <w:rPr>
          <w:rFonts w:ascii="Times New Roman" w:hAnsi="Times New Roman" w:cs="Times New Roman"/>
          <w:sz w:val="28"/>
          <w:szCs w:val="28"/>
          <w:lang w:val="kk-KZ"/>
        </w:rPr>
        <w:lastRenderedPageBreak/>
        <w:t>қызуға төзімді, қатуды тездететін заттар. Минералды толтырушылардың белсенділігі олардағы кремнеземнің байланыстырушыдағы әкпен химиялық байланысып, суда нашар еритін силикат түзуіне тәуелді. mCaO · nSiO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 · pH</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Органикалық толтырушы қоспалар ретінде байланыстырушыларға қосылатын беттік белсенді заттарды жатқызуға болады. Байланыстырушы бетіне адсорбцияланатын бұл заттар гидрофильді және гидрофобты болып екіге бөлінеді. </w:t>
      </w:r>
      <w:r w:rsidRPr="00481F98">
        <w:rPr>
          <w:rFonts w:ascii="Times New Roman" w:hAnsi="Times New Roman" w:cs="Times New Roman"/>
          <w:sz w:val="28"/>
          <w:szCs w:val="28"/>
          <w:u w:val="single"/>
          <w:lang w:val="kk-KZ"/>
        </w:rPr>
        <w:t>Гидрофильді</w:t>
      </w:r>
      <w:r w:rsidRPr="00481F98">
        <w:rPr>
          <w:rFonts w:ascii="Times New Roman" w:hAnsi="Times New Roman" w:cs="Times New Roman"/>
          <w:sz w:val="28"/>
          <w:szCs w:val="28"/>
          <w:lang w:val="kk-KZ"/>
        </w:rPr>
        <w:t xml:space="preserve"> типті пластификациялайтын заттарды қосу қоспаның пластикалық қасиетін арттырса, </w:t>
      </w:r>
      <w:r w:rsidRPr="00481F98">
        <w:rPr>
          <w:rFonts w:ascii="Times New Roman" w:hAnsi="Times New Roman" w:cs="Times New Roman"/>
          <w:sz w:val="28"/>
          <w:szCs w:val="28"/>
          <w:u w:val="single"/>
          <w:lang w:val="kk-KZ"/>
        </w:rPr>
        <w:t>гидрофобтысы</w:t>
      </w:r>
      <w:r w:rsidRPr="00481F98">
        <w:rPr>
          <w:rFonts w:ascii="Times New Roman" w:hAnsi="Times New Roman" w:cs="Times New Roman"/>
          <w:sz w:val="28"/>
          <w:szCs w:val="28"/>
          <w:lang w:val="kk-KZ"/>
        </w:rPr>
        <w:t xml:space="preserve"> байланыстырушының беткі қабатында ерімейтін қатты химиялық қосылыстар түзеді.</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Байланыстырушы заттардың көп мөлшері бетон даярлауда қолданылады. Заттардың суға төзімділігі мен қату жағдайына байланысты оларды </w:t>
      </w:r>
      <w:r w:rsidRPr="00481F98">
        <w:rPr>
          <w:rFonts w:ascii="Times New Roman" w:hAnsi="Times New Roman" w:cs="Times New Roman"/>
          <w:b/>
          <w:sz w:val="28"/>
          <w:szCs w:val="28"/>
          <w:lang w:val="kk-KZ"/>
        </w:rPr>
        <w:t>кеуекті</w:t>
      </w:r>
      <w:r w:rsidRPr="00481F98">
        <w:rPr>
          <w:rFonts w:ascii="Times New Roman" w:hAnsi="Times New Roman" w:cs="Times New Roman"/>
          <w:sz w:val="28"/>
          <w:szCs w:val="28"/>
          <w:lang w:val="kk-KZ"/>
        </w:rPr>
        <w:t xml:space="preserve"> және </w:t>
      </w:r>
      <w:r w:rsidRPr="00481F98">
        <w:rPr>
          <w:rFonts w:ascii="Times New Roman" w:hAnsi="Times New Roman" w:cs="Times New Roman"/>
          <w:b/>
          <w:sz w:val="28"/>
          <w:szCs w:val="28"/>
          <w:lang w:val="kk-KZ"/>
        </w:rPr>
        <w:t>гидравликалық</w:t>
      </w:r>
      <w:r w:rsidRPr="00481F98">
        <w:rPr>
          <w:rFonts w:ascii="Times New Roman" w:hAnsi="Times New Roman" w:cs="Times New Roman"/>
          <w:sz w:val="28"/>
          <w:szCs w:val="28"/>
          <w:lang w:val="kk-KZ"/>
        </w:rPr>
        <w:t xml:space="preserve"> деп бөледі.</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Жеңіл (кеуекті) байланыстырушы заттарды сумен аралыстырғанда ауада қата бастайды, олар суға төзімсіз болады. Осындай байланыстырушыларға известь (әк), гипсті және магнезиальді байланыстырушылар жатады.</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Гидравликалық байланыстырушыларды сумен араластырғаннан кейін ауада қата бастаған зат су астында одан ары қатып, суға төзімді күйге айналады. Оларға портландцемент (силикаты цемент), сазды цемент және оның туындылары жатады.</w:t>
      </w:r>
    </w:p>
    <w:p w:rsidR="00481F98" w:rsidRPr="00481F98" w:rsidRDefault="00481F98" w:rsidP="00481F98">
      <w:pPr>
        <w:ind w:firstLine="567"/>
        <w:rPr>
          <w:rFonts w:ascii="Times New Roman" w:hAnsi="Times New Roman" w:cs="Times New Roman"/>
          <w:b/>
          <w:sz w:val="28"/>
          <w:szCs w:val="28"/>
          <w:lang w:val="kk-KZ"/>
        </w:rPr>
      </w:pPr>
      <w:r w:rsidRPr="00481F98">
        <w:rPr>
          <w:rFonts w:ascii="Times New Roman" w:hAnsi="Times New Roman" w:cs="Times New Roman"/>
          <w:sz w:val="28"/>
          <w:szCs w:val="28"/>
          <w:u w:val="single"/>
          <w:lang w:val="kk-KZ"/>
        </w:rPr>
        <w:t>Байланыстырушылардың физико-химиялық қасиеттері</w:t>
      </w:r>
      <w:r w:rsidRPr="00481F98">
        <w:rPr>
          <w:rFonts w:ascii="Times New Roman" w:hAnsi="Times New Roman" w:cs="Times New Roman"/>
          <w:b/>
          <w:sz w:val="28"/>
          <w:szCs w:val="28"/>
          <w:lang w:val="kk-KZ"/>
        </w:rPr>
        <w:t xml:space="preserve">. </w:t>
      </w:r>
    </w:p>
    <w:p w:rsidR="00481F98" w:rsidRPr="00481F98" w:rsidRDefault="00481F98" w:rsidP="00481F98">
      <w:pPr>
        <w:jc w:val="both"/>
        <w:rPr>
          <w:rFonts w:ascii="Times New Roman" w:hAnsi="Times New Roman" w:cs="Times New Roman"/>
          <w:b/>
          <w:sz w:val="28"/>
          <w:szCs w:val="28"/>
          <w:lang w:val="kk-KZ"/>
        </w:rPr>
      </w:pPr>
      <w:r w:rsidRPr="00481F98">
        <w:rPr>
          <w:rFonts w:ascii="Times New Roman" w:hAnsi="Times New Roman" w:cs="Times New Roman"/>
          <w:sz w:val="28"/>
          <w:szCs w:val="28"/>
          <w:lang w:val="kk-KZ"/>
        </w:rPr>
        <w:t>Байланыстырушы материалдардың сумен әрекеттесуі гетерогенді реакция болғандықтан оның жылдамдығы қатты заттың жанасу бетінің ауданына байланысты болғандықтан оларды алдын-ала ұсақтайды. Сондықтан беттік энергия қоры артады. Цементтің бөлшектерінің 50-80%-ының кесектігі 1-40мк. Байланыстырушы затты сумен аралыстырғанда паста тәрізді байланыстырушы қамыр деп аталатын біртекті масса түзіледі. Байланыстырушы қамыр сырттан әсер ететін механикалық әсерлерден өзінің пластикалығын бұзбайды. Бұл қасиет қатты зат бетіндегі мономолекулалы су қабатының әсерінен болады.</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Осы қабаттың екі түрлі функциясы бар: </w:t>
      </w:r>
    </w:p>
    <w:p w:rsidR="00481F98" w:rsidRPr="00481F98" w:rsidRDefault="00481F98" w:rsidP="00C56A44">
      <w:pPr>
        <w:numPr>
          <w:ilvl w:val="0"/>
          <w:numId w:val="4"/>
        </w:numPr>
        <w:tabs>
          <w:tab w:val="left" w:pos="90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су – байланыстырушы, цементтік қамырдың біртектілігін қамтамасыз етеді;</w:t>
      </w:r>
    </w:p>
    <w:p w:rsidR="00481F98" w:rsidRPr="00481F98" w:rsidRDefault="00481F98" w:rsidP="00C56A44">
      <w:pPr>
        <w:numPr>
          <w:ilvl w:val="0"/>
          <w:numId w:val="4"/>
        </w:numPr>
        <w:tabs>
          <w:tab w:val="left" w:pos="90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су – полюсті молекула болғандықтан бірдей полюсті қатты зат молекуласының жақындауына қарсы әсер етеді, сондықтан қамыр пластикалы болады.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p>
    <w:p w:rsidR="00481F98" w:rsidRPr="00481F98" w:rsidRDefault="00481F98" w:rsidP="00481F98">
      <w:pPr>
        <w:tabs>
          <w:tab w:val="left" w:pos="1080"/>
        </w:tabs>
        <w:ind w:firstLine="567"/>
        <w:jc w:val="center"/>
        <w:rPr>
          <w:rFonts w:ascii="Times New Roman" w:hAnsi="Times New Roman" w:cs="Times New Roman"/>
          <w:b/>
          <w:sz w:val="28"/>
          <w:szCs w:val="28"/>
          <w:lang w:val="kk-KZ"/>
        </w:rPr>
      </w:pPr>
      <w:r w:rsidRPr="00481F98">
        <w:rPr>
          <w:rFonts w:ascii="Times New Roman" w:hAnsi="Times New Roman" w:cs="Times New Roman"/>
          <w:b/>
          <w:sz w:val="28"/>
          <w:szCs w:val="28"/>
          <w:lang w:val="kk-KZ"/>
        </w:rPr>
        <w:t>§2 Құрылыстық байланыстырушының қату теориясы.</w:t>
      </w:r>
    </w:p>
    <w:p w:rsidR="00481F98" w:rsidRPr="00481F98" w:rsidRDefault="00481F98" w:rsidP="00481F98">
      <w:pPr>
        <w:tabs>
          <w:tab w:val="left" w:pos="1080"/>
        </w:tabs>
        <w:ind w:firstLine="567"/>
        <w:jc w:val="both"/>
        <w:rPr>
          <w:rFonts w:ascii="Times New Roman" w:hAnsi="Times New Roman" w:cs="Times New Roman"/>
          <w:b/>
          <w:sz w:val="28"/>
          <w:szCs w:val="28"/>
          <w:lang w:val="kk-KZ"/>
        </w:rPr>
      </w:pP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Дене немесе материал дейтін түсінік оның қасиеттерімен тығыз байланысты. Құрылыс материалдарының қасиеті оның химия-минералогиялық құрамына, құрылысына, материал құрамындағы басқа заттармен арақатынасына тәуелді. Осы материалдардың әртүрлі қасиеттерінің жиыны техникалық қасиеттері деп аталады. Ол үш топқа бөлінеді:</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u w:val="single"/>
          <w:lang w:val="kk-KZ"/>
        </w:rPr>
        <w:t>Химиялық қасиеттерге</w:t>
      </w:r>
      <w:r w:rsidRPr="00481F98">
        <w:rPr>
          <w:rFonts w:ascii="Times New Roman" w:hAnsi="Times New Roman" w:cs="Times New Roman"/>
          <w:sz w:val="28"/>
          <w:szCs w:val="28"/>
          <w:lang w:val="kk-KZ"/>
        </w:rPr>
        <w:t>:</w:t>
      </w:r>
      <w:r w:rsidRPr="00481F98">
        <w:rPr>
          <w:rFonts w:ascii="Times New Roman" w:hAnsi="Times New Roman" w:cs="Times New Roman"/>
          <w:b/>
          <w:sz w:val="28"/>
          <w:szCs w:val="28"/>
          <w:lang w:val="kk-KZ"/>
        </w:rPr>
        <w:t xml:space="preserve"> </w:t>
      </w:r>
      <w:r w:rsidRPr="00481F98">
        <w:rPr>
          <w:rFonts w:ascii="Times New Roman" w:hAnsi="Times New Roman" w:cs="Times New Roman"/>
          <w:sz w:val="28"/>
          <w:szCs w:val="28"/>
          <w:lang w:val="kk-KZ"/>
        </w:rPr>
        <w:t xml:space="preserve">ерігіштік, кристалдау, коррозияға түсу, ауадағы тұрақтылығы, адгезия, коогезия, контракция, жылуды сіңіру, шығару, жанғыштық жатса; </w:t>
      </w:r>
      <w:r w:rsidRPr="00481F98">
        <w:rPr>
          <w:rFonts w:ascii="Times New Roman" w:hAnsi="Times New Roman" w:cs="Times New Roman"/>
          <w:sz w:val="28"/>
          <w:szCs w:val="28"/>
          <w:u w:val="single"/>
          <w:lang w:val="kk-KZ"/>
        </w:rPr>
        <w:t>физикалыққа</w:t>
      </w:r>
      <w:r w:rsidRPr="00481F98">
        <w:rPr>
          <w:rFonts w:ascii="Times New Roman" w:hAnsi="Times New Roman" w:cs="Times New Roman"/>
          <w:sz w:val="28"/>
          <w:szCs w:val="28"/>
          <w:lang w:val="kk-KZ"/>
        </w:rPr>
        <w:t>: тығыздық, кеуектілік, жылуөткізгіштік, суыққа, қызуға төзімділік, жану, жарыққа төзімділік т.т. жатады.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u w:val="single"/>
          <w:lang w:val="kk-KZ"/>
        </w:rPr>
        <w:t>Механикалық қасиеттер</w:t>
      </w:r>
      <w:r w:rsidRPr="00481F98">
        <w:rPr>
          <w:rFonts w:ascii="Times New Roman" w:hAnsi="Times New Roman" w:cs="Times New Roman"/>
          <w:sz w:val="28"/>
          <w:szCs w:val="28"/>
          <w:lang w:val="kk-KZ"/>
        </w:rPr>
        <w:t>: беріктілік, деформациялану, аққыштық, суықтан, ыстықтан сынғыштық, үгілгіштік.</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Байланыстырушы материал-жартылай өңделген өнім. Ол құрылыста бетондық қоспа әзірлеу барысында қайта өңдеуге түседі. Оларды қолдану жағдайы әртүрлі болуына байланысты қататын бетонның сапасы да әртүрлі болады. Сондықтан байланыстырушы материалды таңдауды конструкцияның эксплуатациялау жағдайына байланыстыру қажет.</w:t>
      </w:r>
    </w:p>
    <w:p w:rsidR="00481F98" w:rsidRPr="00481F98" w:rsidRDefault="00481F98" w:rsidP="00481F98">
      <w:pPr>
        <w:tabs>
          <w:tab w:val="left" w:pos="1080"/>
        </w:tabs>
        <w:ind w:firstLine="567"/>
        <w:jc w:val="both"/>
        <w:rPr>
          <w:rFonts w:ascii="Times New Roman" w:hAnsi="Times New Roman" w:cs="Times New Roman"/>
          <w:b/>
          <w:sz w:val="28"/>
          <w:szCs w:val="28"/>
          <w:lang w:val="kk-KZ"/>
        </w:rPr>
      </w:pPr>
      <w:r w:rsidRPr="00481F98">
        <w:rPr>
          <w:rFonts w:ascii="Times New Roman" w:hAnsi="Times New Roman" w:cs="Times New Roman"/>
          <w:sz w:val="28"/>
          <w:szCs w:val="28"/>
          <w:lang w:val="kk-KZ"/>
        </w:rPr>
        <w:t>Құрылыстық байланыстырушының қату теориясын 1923 жылы академик А.А. Байков жасады. Осы теория бойынша қату үдерісін үш сатыға бөледі:</w:t>
      </w:r>
    </w:p>
    <w:p w:rsidR="00481F98" w:rsidRPr="00481F98" w:rsidRDefault="00481F98" w:rsidP="00C56A44">
      <w:pPr>
        <w:numPr>
          <w:ilvl w:val="0"/>
          <w:numId w:val="5"/>
        </w:numPr>
        <w:tabs>
          <w:tab w:val="left" w:pos="1080"/>
          <w:tab w:val="num" w:pos="180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дайындық сатысы (қанығу) бұл кезеңінде байланыстырушының беттік қабаты еріп, заттардың қанық ерітіндісінен олардың гидраттары түзіледі. Мысалы, құрылыстық гипстің гидратациясы былай жүреді. </w:t>
      </w:r>
    </w:p>
    <w:p w:rsidR="00481F98" w:rsidRPr="00481F98" w:rsidRDefault="00481F98" w:rsidP="00481F98">
      <w:pPr>
        <w:tabs>
          <w:tab w:val="left" w:pos="1080"/>
        </w:tabs>
        <w:ind w:left="567"/>
        <w:jc w:val="center"/>
        <w:rPr>
          <w:rFonts w:ascii="Times New Roman" w:hAnsi="Times New Roman" w:cs="Times New Roman"/>
          <w:sz w:val="28"/>
          <w:szCs w:val="28"/>
          <w:lang w:val="en-US"/>
        </w:rPr>
      </w:pPr>
      <w:r w:rsidRPr="00481F98">
        <w:rPr>
          <w:rFonts w:ascii="Times New Roman" w:hAnsi="Times New Roman" w:cs="Times New Roman"/>
          <w:sz w:val="28"/>
          <w:szCs w:val="28"/>
          <w:lang w:val="en-US"/>
        </w:rPr>
        <w:t>CaSO</w:t>
      </w:r>
      <w:r w:rsidRPr="00481F98">
        <w:rPr>
          <w:rFonts w:ascii="Times New Roman" w:hAnsi="Times New Roman" w:cs="Times New Roman"/>
          <w:sz w:val="28"/>
          <w:szCs w:val="28"/>
          <w:vertAlign w:val="subscript"/>
          <w:lang w:val="en-US"/>
        </w:rPr>
        <w:t>4</w:t>
      </w:r>
      <w:r w:rsidRPr="00481F98">
        <w:rPr>
          <w:rFonts w:ascii="Times New Roman" w:hAnsi="Times New Roman" w:cs="Times New Roman"/>
          <w:sz w:val="28"/>
          <w:szCs w:val="28"/>
          <w:lang w:val="en-US"/>
        </w:rPr>
        <w:t xml:space="preserve"> ∙ 0,5H</w:t>
      </w:r>
      <w:r w:rsidRPr="00481F98">
        <w:rPr>
          <w:rFonts w:ascii="Times New Roman" w:hAnsi="Times New Roman" w:cs="Times New Roman"/>
          <w:sz w:val="28"/>
          <w:szCs w:val="28"/>
          <w:vertAlign w:val="subscript"/>
          <w:lang w:val="en-US"/>
        </w:rPr>
        <w:t>2</w:t>
      </w:r>
      <w:r w:rsidRPr="00481F98">
        <w:rPr>
          <w:rFonts w:ascii="Times New Roman" w:hAnsi="Times New Roman" w:cs="Times New Roman"/>
          <w:sz w:val="28"/>
          <w:szCs w:val="28"/>
          <w:lang w:val="en-US"/>
        </w:rPr>
        <w:t>O + 1,5H</w:t>
      </w:r>
      <w:r w:rsidRPr="00481F98">
        <w:rPr>
          <w:rFonts w:ascii="Times New Roman" w:hAnsi="Times New Roman" w:cs="Times New Roman"/>
          <w:sz w:val="28"/>
          <w:szCs w:val="28"/>
          <w:vertAlign w:val="subscript"/>
          <w:lang w:val="en-US"/>
        </w:rPr>
        <w:t>2</w:t>
      </w:r>
      <w:r w:rsidRPr="00481F98">
        <w:rPr>
          <w:rFonts w:ascii="Times New Roman" w:hAnsi="Times New Roman" w:cs="Times New Roman"/>
          <w:sz w:val="28"/>
          <w:szCs w:val="28"/>
          <w:lang w:val="en-US"/>
        </w:rPr>
        <w:t>O  → CaSO</w:t>
      </w:r>
      <w:r w:rsidRPr="00481F98">
        <w:rPr>
          <w:rFonts w:ascii="Times New Roman" w:hAnsi="Times New Roman" w:cs="Times New Roman"/>
          <w:sz w:val="28"/>
          <w:szCs w:val="28"/>
          <w:vertAlign w:val="subscript"/>
          <w:lang w:val="en-US"/>
        </w:rPr>
        <w:t>4</w:t>
      </w:r>
      <w:r w:rsidRPr="00481F98">
        <w:rPr>
          <w:rFonts w:ascii="Times New Roman" w:hAnsi="Times New Roman" w:cs="Times New Roman"/>
          <w:sz w:val="28"/>
          <w:szCs w:val="28"/>
          <w:lang w:val="en-US"/>
        </w:rPr>
        <w:t xml:space="preserve"> ∙ 2H</w:t>
      </w:r>
      <w:r w:rsidRPr="00481F98">
        <w:rPr>
          <w:rFonts w:ascii="Times New Roman" w:hAnsi="Times New Roman" w:cs="Times New Roman"/>
          <w:sz w:val="28"/>
          <w:szCs w:val="28"/>
          <w:vertAlign w:val="subscript"/>
          <w:lang w:val="en-US"/>
        </w:rPr>
        <w:t>2</w:t>
      </w:r>
      <w:r w:rsidRPr="00481F98">
        <w:rPr>
          <w:rFonts w:ascii="Times New Roman" w:hAnsi="Times New Roman" w:cs="Times New Roman"/>
          <w:sz w:val="28"/>
          <w:szCs w:val="28"/>
          <w:lang w:val="en-US"/>
        </w:rPr>
        <w:t>O</w:t>
      </w:r>
    </w:p>
    <w:p w:rsidR="00481F98" w:rsidRPr="00481F98" w:rsidRDefault="00481F98" w:rsidP="00C56A44">
      <w:pPr>
        <w:numPr>
          <w:ilvl w:val="0"/>
          <w:numId w:val="5"/>
        </w:numPr>
        <w:tabs>
          <w:tab w:val="left" w:pos="720"/>
          <w:tab w:val="num" w:pos="1440"/>
        </w:tabs>
        <w:spacing w:after="0" w:line="240" w:lineRule="auto"/>
        <w:ind w:left="0" w:firstLine="567"/>
        <w:jc w:val="both"/>
        <w:rPr>
          <w:rFonts w:ascii="Times New Roman" w:hAnsi="Times New Roman" w:cs="Times New Roman"/>
          <w:sz w:val="28"/>
          <w:szCs w:val="28"/>
          <w:lang w:val="en-US"/>
        </w:rPr>
      </w:pPr>
      <w:r w:rsidRPr="00481F98">
        <w:rPr>
          <w:rFonts w:ascii="Times New Roman" w:hAnsi="Times New Roman" w:cs="Times New Roman"/>
          <w:sz w:val="28"/>
          <w:szCs w:val="28"/>
        </w:rPr>
        <w:t>коллоидтану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сатысы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байланыстырушының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гидратты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формасының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lang w:val="kk-KZ"/>
        </w:rPr>
        <w:t>ерігіштігі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сусыз</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күйіндегісінен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әлдеқайда</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кем</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болады</w:t>
      </w:r>
      <w:r w:rsidRPr="00481F98">
        <w:rPr>
          <w:rFonts w:ascii="Times New Roman" w:hAnsi="Times New Roman" w:cs="Times New Roman"/>
          <w:sz w:val="28"/>
          <w:szCs w:val="28"/>
          <w:lang w:val="kk-KZ"/>
        </w:rPr>
        <w:t>.С</w:t>
      </w:r>
      <w:r w:rsidRPr="00481F98">
        <w:rPr>
          <w:rFonts w:ascii="Times New Roman" w:hAnsi="Times New Roman" w:cs="Times New Roman"/>
          <w:sz w:val="28"/>
          <w:szCs w:val="28"/>
        </w:rPr>
        <w:t>ондықтан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сусыз</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қосылыстар</w:t>
      </w:r>
      <w:r w:rsidRPr="00481F98">
        <w:rPr>
          <w:rFonts w:ascii="Times New Roman" w:hAnsi="Times New Roman" w:cs="Times New Roman"/>
          <w:sz w:val="28"/>
          <w:szCs w:val="28"/>
          <w:lang w:val="kk-KZ"/>
        </w:rPr>
        <w:t>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қаныққан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ерітінді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гидратты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күйінде</w:t>
      </w:r>
      <w:r w:rsidRPr="00481F98">
        <w:rPr>
          <w:rFonts w:ascii="Times New Roman" w:hAnsi="Times New Roman" w:cs="Times New Roman"/>
          <w:sz w:val="28"/>
          <w:szCs w:val="28"/>
          <w:lang w:val="kk-KZ"/>
        </w:rPr>
        <w:t xml:space="preserve"> - </w:t>
      </w:r>
      <w:r w:rsidRPr="00481F98">
        <w:rPr>
          <w:rFonts w:ascii="Times New Roman" w:hAnsi="Times New Roman" w:cs="Times New Roman"/>
          <w:sz w:val="28"/>
          <w:szCs w:val="28"/>
        </w:rPr>
        <w:t>аса</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қанық</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ерітінді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түзеді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Аса</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қанық</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күйі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тұрақсыз</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болғандықтан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еріген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заттың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артық</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мөлшері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u w:val="single"/>
        </w:rPr>
        <w:t>гель</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күйінде</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ерітіндіден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бөлінеді</w:t>
      </w:r>
      <w:r w:rsidRPr="00481F98">
        <w:rPr>
          <w:rFonts w:ascii="Times New Roman" w:hAnsi="Times New Roman" w:cs="Times New Roman"/>
          <w:sz w:val="28"/>
          <w:szCs w:val="28"/>
          <w:lang w:val="kk-KZ"/>
        </w:rPr>
        <w:t>.Со</w:t>
      </w:r>
      <w:r w:rsidRPr="00481F98">
        <w:rPr>
          <w:rFonts w:ascii="Times New Roman" w:hAnsi="Times New Roman" w:cs="Times New Roman"/>
          <w:sz w:val="28"/>
          <w:szCs w:val="28"/>
        </w:rPr>
        <w:t>ның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нәтижесінде</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байланыстырушы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қамыр</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қата</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бастайды</w:t>
      </w:r>
      <w:r w:rsidRPr="00481F98">
        <w:rPr>
          <w:rFonts w:ascii="Times New Roman" w:hAnsi="Times New Roman" w:cs="Times New Roman"/>
          <w:sz w:val="28"/>
          <w:szCs w:val="28"/>
          <w:lang w:val="en-US"/>
        </w:rPr>
        <w:t>.</w:t>
      </w:r>
    </w:p>
    <w:p w:rsidR="00481F98" w:rsidRPr="00481F98" w:rsidRDefault="00481F98" w:rsidP="00C56A44">
      <w:pPr>
        <w:numPr>
          <w:ilvl w:val="0"/>
          <w:numId w:val="5"/>
        </w:numPr>
        <w:tabs>
          <w:tab w:val="left" w:pos="720"/>
          <w:tab w:val="num" w:pos="1440"/>
        </w:tabs>
        <w:spacing w:after="0" w:line="240" w:lineRule="auto"/>
        <w:ind w:left="0" w:firstLine="567"/>
        <w:jc w:val="both"/>
        <w:rPr>
          <w:rFonts w:ascii="Times New Roman" w:hAnsi="Times New Roman" w:cs="Times New Roman"/>
          <w:sz w:val="28"/>
          <w:szCs w:val="28"/>
          <w:lang w:val="en-US"/>
        </w:rPr>
      </w:pPr>
      <w:r w:rsidRPr="00481F98">
        <w:rPr>
          <w:rFonts w:ascii="Times New Roman" w:hAnsi="Times New Roman" w:cs="Times New Roman"/>
          <w:sz w:val="28"/>
          <w:szCs w:val="28"/>
        </w:rPr>
        <w:t>Кристалдану</w:t>
      </w:r>
      <w:r w:rsidRPr="00481F98">
        <w:rPr>
          <w:rFonts w:ascii="Times New Roman" w:hAnsi="Times New Roman" w:cs="Times New Roman"/>
          <w:sz w:val="28"/>
          <w:szCs w:val="28"/>
          <w:lang w:val="kk-KZ"/>
        </w:rPr>
        <w:t xml:space="preserve"> кезінде</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гель</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дегидратацияланады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артық</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буланып</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шығады</w:t>
      </w:r>
      <w:r w:rsidRPr="00481F98">
        <w:rPr>
          <w:rFonts w:ascii="Times New Roman" w:hAnsi="Times New Roman" w:cs="Times New Roman"/>
          <w:sz w:val="28"/>
          <w:szCs w:val="28"/>
          <w:lang w:val="kk-KZ"/>
        </w:rPr>
        <w:t>.О</w:t>
      </w:r>
      <w:r w:rsidRPr="00481F98">
        <w:rPr>
          <w:rFonts w:ascii="Times New Roman" w:hAnsi="Times New Roman" w:cs="Times New Roman"/>
          <w:sz w:val="28"/>
          <w:szCs w:val="28"/>
        </w:rPr>
        <w:t>сы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сатысында</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байланыстырушы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қамыр</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тас</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тәрізді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денеге</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айналады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Бұл</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келтірілген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сатылар</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бірінен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кейін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бірі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жүреді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деген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сөз</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емес</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бәрі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қатарласып</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өтеді</w:t>
      </w:r>
      <w:r w:rsidRPr="00481F98">
        <w:rPr>
          <w:rFonts w:ascii="Times New Roman" w:hAnsi="Times New Roman" w:cs="Times New Roman"/>
          <w:sz w:val="28"/>
          <w:szCs w:val="28"/>
          <w:lang w:val="en-US"/>
        </w:rPr>
        <w:t>.</w:t>
      </w:r>
    </w:p>
    <w:p w:rsidR="00481F98" w:rsidRPr="00481F98" w:rsidRDefault="00481F98" w:rsidP="00481F98">
      <w:pPr>
        <w:tabs>
          <w:tab w:val="left" w:pos="1080"/>
        </w:tabs>
        <w:ind w:firstLine="567"/>
        <w:jc w:val="both"/>
        <w:rPr>
          <w:rFonts w:ascii="Times New Roman" w:hAnsi="Times New Roman" w:cs="Times New Roman"/>
          <w:sz w:val="28"/>
          <w:szCs w:val="28"/>
          <w:lang w:val="en-US"/>
        </w:rPr>
      </w:pPr>
      <w:r w:rsidRPr="00481F98">
        <w:rPr>
          <w:rFonts w:ascii="Times New Roman" w:hAnsi="Times New Roman" w:cs="Times New Roman"/>
          <w:sz w:val="28"/>
          <w:szCs w:val="28"/>
        </w:rPr>
        <w:t>Осы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сатылардың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біреуіне</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әсер</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ететін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фактор</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жалпы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байланыстырушы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материалдың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қату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жылдамдығын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өзгертеді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Байланыстырушының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ерігіштігін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арттыратын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зат</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қосу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қанығу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сатысының</w:t>
      </w:r>
      <w:r w:rsidRPr="00481F98">
        <w:rPr>
          <w:rFonts w:ascii="Times New Roman" w:hAnsi="Times New Roman" w:cs="Times New Roman"/>
          <w:sz w:val="28"/>
          <w:szCs w:val="28"/>
          <w:lang w:val="en-US"/>
        </w:rPr>
        <w:t xml:space="preserve"> (I) </w:t>
      </w:r>
      <w:r w:rsidRPr="00481F98">
        <w:rPr>
          <w:rFonts w:ascii="Times New Roman" w:hAnsi="Times New Roman" w:cs="Times New Roman"/>
          <w:sz w:val="28"/>
          <w:szCs w:val="28"/>
        </w:rPr>
        <w:t>жылдамдығын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арттырады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Ал</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байланыстырушы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заттардың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еру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өнімі</w:t>
      </w:r>
      <w:r w:rsidRPr="00481F98">
        <w:rPr>
          <w:rFonts w:ascii="Times New Roman" w:hAnsi="Times New Roman" w:cs="Times New Roman"/>
          <w:sz w:val="28"/>
          <w:szCs w:val="28"/>
          <w:lang w:val="kk-KZ"/>
        </w:rPr>
        <w:t>не</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суда</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нашар</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еритін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зат</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қосу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заттың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кристалдану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орталықтарының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санын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көбе</w:t>
      </w:r>
      <w:r w:rsidRPr="00481F98">
        <w:rPr>
          <w:rFonts w:ascii="Times New Roman" w:hAnsi="Times New Roman" w:cs="Times New Roman"/>
          <w:sz w:val="28"/>
          <w:szCs w:val="28"/>
          <w:lang w:val="kk-KZ"/>
        </w:rPr>
        <w:t>йтеді.Б</w:t>
      </w:r>
      <w:r w:rsidRPr="00481F98">
        <w:rPr>
          <w:rFonts w:ascii="Times New Roman" w:hAnsi="Times New Roman" w:cs="Times New Roman"/>
          <w:sz w:val="28"/>
          <w:szCs w:val="28"/>
        </w:rPr>
        <w:t>айланыстырушы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материалдың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қату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lang w:val="kk-KZ"/>
        </w:rPr>
        <w:t>үдерісінің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жылдамдығын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арттырады</w:t>
      </w:r>
      <w:r w:rsidRPr="00481F98">
        <w:rPr>
          <w:rFonts w:ascii="Times New Roman" w:hAnsi="Times New Roman" w:cs="Times New Roman"/>
          <w:sz w:val="28"/>
          <w:szCs w:val="28"/>
          <w:lang w:val="en-US"/>
        </w:rPr>
        <w:t>.</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Байланыстырушы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материалдың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бір</w:t>
      </w:r>
      <w:r w:rsidRPr="00481F98">
        <w:rPr>
          <w:rFonts w:ascii="Times New Roman" w:hAnsi="Times New Roman" w:cs="Times New Roman"/>
          <w:sz w:val="28"/>
          <w:szCs w:val="28"/>
          <w:lang w:val="en-US"/>
        </w:rPr>
        <w:t>-</w:t>
      </w:r>
      <w:r w:rsidRPr="00481F98">
        <w:rPr>
          <w:rFonts w:ascii="Times New Roman" w:hAnsi="Times New Roman" w:cs="Times New Roman"/>
          <w:sz w:val="28"/>
          <w:szCs w:val="28"/>
        </w:rPr>
        <w:t>бірімен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ілінісу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мерзімін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арттыру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үшін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қату</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lang w:val="kk-KZ"/>
        </w:rPr>
        <w:t>үдерісін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кемітетін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заттар</w:t>
      </w:r>
      <w:r w:rsidRPr="00481F98">
        <w:rPr>
          <w:rFonts w:ascii="Times New Roman" w:hAnsi="Times New Roman" w:cs="Times New Roman"/>
          <w:sz w:val="28"/>
          <w:szCs w:val="28"/>
          <w:lang w:val="en-US"/>
        </w:rPr>
        <w:t xml:space="preserve"> – </w:t>
      </w:r>
      <w:r w:rsidRPr="00481F98">
        <w:rPr>
          <w:rFonts w:ascii="Times New Roman" w:hAnsi="Times New Roman" w:cs="Times New Roman"/>
          <w:sz w:val="28"/>
          <w:szCs w:val="28"/>
        </w:rPr>
        <w:t>казеин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жануар</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тектес</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желім</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тағы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басқа</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қосылады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Осы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беттік</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lang w:val="kk-KZ"/>
        </w:rPr>
        <w:t>химиялық белсенді</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заттар</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байланыстырушы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материалдардың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қатты</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бетіне</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адсорбцияланып</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судың</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сіңуін</w:t>
      </w:r>
      <w:r w:rsidRPr="00481F98">
        <w:rPr>
          <w:rFonts w:ascii="Times New Roman" w:hAnsi="Times New Roman" w:cs="Times New Roman"/>
          <w:sz w:val="28"/>
          <w:szCs w:val="28"/>
          <w:lang w:val="en-US"/>
        </w:rPr>
        <w:t xml:space="preserve"> </w:t>
      </w:r>
      <w:r w:rsidRPr="00481F98">
        <w:rPr>
          <w:rFonts w:ascii="Times New Roman" w:hAnsi="Times New Roman" w:cs="Times New Roman"/>
          <w:sz w:val="28"/>
          <w:szCs w:val="28"/>
        </w:rPr>
        <w:t>баяулатады</w:t>
      </w:r>
      <w:r w:rsidRPr="00481F98">
        <w:rPr>
          <w:rFonts w:ascii="Times New Roman" w:hAnsi="Times New Roman" w:cs="Times New Roman"/>
          <w:sz w:val="28"/>
          <w:szCs w:val="28"/>
          <w:lang w:val="en-US"/>
        </w:rPr>
        <w:t>.</w:t>
      </w:r>
    </w:p>
    <w:p w:rsidR="00481F98" w:rsidRPr="00481F98" w:rsidRDefault="00481F98" w:rsidP="00481F98">
      <w:pPr>
        <w:tabs>
          <w:tab w:val="left" w:pos="1080"/>
        </w:tabs>
        <w:ind w:firstLine="567"/>
        <w:jc w:val="both"/>
        <w:rPr>
          <w:rFonts w:ascii="Times New Roman" w:hAnsi="Times New Roman" w:cs="Times New Roman"/>
          <w:sz w:val="28"/>
          <w:szCs w:val="28"/>
          <w:lang w:val="kk-KZ"/>
        </w:rPr>
      </w:pPr>
    </w:p>
    <w:p w:rsidR="00481F98" w:rsidRPr="00481F98" w:rsidRDefault="00481F98" w:rsidP="00481F98">
      <w:pPr>
        <w:tabs>
          <w:tab w:val="left" w:pos="1080"/>
        </w:tabs>
        <w:ind w:firstLine="567"/>
        <w:jc w:val="both"/>
        <w:rPr>
          <w:rFonts w:ascii="Times New Roman" w:hAnsi="Times New Roman" w:cs="Times New Roman"/>
          <w:b/>
          <w:sz w:val="28"/>
          <w:szCs w:val="28"/>
          <w:lang w:val="kk-KZ"/>
        </w:rPr>
      </w:pPr>
      <w:r w:rsidRPr="00481F98">
        <w:rPr>
          <w:rFonts w:ascii="Times New Roman" w:hAnsi="Times New Roman" w:cs="Times New Roman"/>
          <w:sz w:val="28"/>
          <w:szCs w:val="28"/>
          <w:u w:val="single"/>
          <w:lang w:val="kk-KZ"/>
        </w:rPr>
        <w:t>Байланыстырушылар</w:t>
      </w:r>
      <w:r w:rsidRPr="00481F98">
        <w:rPr>
          <w:rFonts w:ascii="Times New Roman" w:hAnsi="Times New Roman" w:cs="Times New Roman"/>
          <w:b/>
          <w:sz w:val="28"/>
          <w:szCs w:val="28"/>
          <w:lang w:val="kk-KZ"/>
        </w:rPr>
        <w:t xml:space="preserve">: </w:t>
      </w:r>
    </w:p>
    <w:p w:rsidR="00481F98" w:rsidRPr="00481F98" w:rsidRDefault="00481F98" w:rsidP="00481F98">
      <w:pPr>
        <w:tabs>
          <w:tab w:val="left" w:pos="1080"/>
        </w:tabs>
        <w:jc w:val="both"/>
        <w:rPr>
          <w:rFonts w:ascii="Times New Roman" w:hAnsi="Times New Roman" w:cs="Times New Roman"/>
          <w:sz w:val="28"/>
          <w:szCs w:val="28"/>
          <w:lang w:val="kk-KZ"/>
        </w:rPr>
      </w:pPr>
      <w:r w:rsidRPr="00481F98">
        <w:rPr>
          <w:rFonts w:ascii="Times New Roman" w:hAnsi="Times New Roman" w:cs="Times New Roman"/>
          <w:b/>
          <w:sz w:val="28"/>
          <w:szCs w:val="28"/>
          <w:lang w:val="kk-KZ"/>
        </w:rPr>
        <w:t>а) Карбонатты әк.</w:t>
      </w:r>
      <w:r w:rsidRPr="00481F98">
        <w:rPr>
          <w:rFonts w:ascii="Times New Roman" w:hAnsi="Times New Roman" w:cs="Times New Roman"/>
          <w:sz w:val="28"/>
          <w:szCs w:val="28"/>
          <w:lang w:val="kk-KZ"/>
        </w:rPr>
        <w:t xml:space="preserve"> Әктасты күйдіргенде оның массасы 44% -ға көлемі 14%- ға кеміп, кеуекті күйге күйге айналады (СО</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-нің бөлінуі себепті). Пайда болған әк сумен әрекеттесіп, сөндірілген әкке айналады.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Құрылыстық әк ерітіндісі қабырғаларды штукатурлағанда,цемент-әк кірніш қалағанда, силикатты кірпіш өндірісінде қолданылады.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Әкті алу үшін доломит (CaCO</w:t>
      </w:r>
      <w:r w:rsidRPr="00481F98">
        <w:rPr>
          <w:rFonts w:ascii="Times New Roman" w:hAnsi="Times New Roman" w:cs="Times New Roman"/>
          <w:sz w:val="28"/>
          <w:szCs w:val="28"/>
          <w:vertAlign w:val="subscript"/>
          <w:lang w:val="kk-KZ"/>
        </w:rPr>
        <w:t>3</w:t>
      </w:r>
      <w:r w:rsidRPr="00481F98">
        <w:rPr>
          <w:rFonts w:ascii="Times New Roman" w:hAnsi="Times New Roman" w:cs="Times New Roman"/>
          <w:sz w:val="28"/>
          <w:szCs w:val="28"/>
          <w:lang w:val="kk-KZ"/>
        </w:rPr>
        <w:t>· MgCO</w:t>
      </w:r>
      <w:r w:rsidRPr="00481F98">
        <w:rPr>
          <w:rFonts w:ascii="Times New Roman" w:hAnsi="Times New Roman" w:cs="Times New Roman"/>
          <w:sz w:val="28"/>
          <w:szCs w:val="28"/>
          <w:vertAlign w:val="subscript"/>
          <w:lang w:val="kk-KZ"/>
        </w:rPr>
        <w:t>3</w:t>
      </w:r>
      <w:r w:rsidRPr="00481F98">
        <w:rPr>
          <w:rFonts w:ascii="Times New Roman" w:hAnsi="Times New Roman" w:cs="Times New Roman"/>
          <w:sz w:val="28"/>
          <w:szCs w:val="28"/>
          <w:lang w:val="kk-KZ"/>
        </w:rPr>
        <w:t>) және әк тас қажет. Алынатын әктің қасиеттері алынған шикізат құрамындағы сазды қоспаларына байланысты. Сазды қоспаның негізгі құраушысы – каолинит (AI</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w:t>
      </w:r>
      <w:r w:rsidRPr="00481F98">
        <w:rPr>
          <w:rFonts w:ascii="Times New Roman" w:hAnsi="Times New Roman" w:cs="Times New Roman"/>
          <w:sz w:val="28"/>
          <w:szCs w:val="28"/>
          <w:vertAlign w:val="subscript"/>
          <w:lang w:val="kk-KZ"/>
        </w:rPr>
        <w:t>3</w:t>
      </w:r>
      <w:r w:rsidRPr="00481F98">
        <w:rPr>
          <w:rFonts w:ascii="Times New Roman" w:hAnsi="Times New Roman" w:cs="Times New Roman"/>
          <w:sz w:val="28"/>
          <w:szCs w:val="28"/>
          <w:lang w:val="kk-KZ"/>
        </w:rPr>
        <w:t xml:space="preserve"> · 2SiO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 · 2H</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O). </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r>
      <w:r w:rsidRPr="00481F98">
        <w:rPr>
          <w:rFonts w:ascii="Times New Roman" w:hAnsi="Times New Roman" w:cs="Times New Roman"/>
          <w:sz w:val="28"/>
          <w:szCs w:val="28"/>
        </w:rPr>
        <w:pict>
          <v:group id="_x0000_s1026" editas="canvas" style="width:317.75pt;height:111.1pt;mso-position-horizontal-relative:char;mso-position-vertical-relative:line" coordsize="6355,222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355;height:2222" o:preferrelative="f">
              <v:fill o:detectmouseclick="t"/>
              <v:path o:extrusionok="t" o:connecttype="none"/>
              <o:lock v:ext="edit" text="t"/>
            </v:shape>
            <v:rect id="_x0000_s1028" style="position:absolute;left:2988;top:1784;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29" style="position:absolute;left:1384;top:1784;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30" style="position:absolute;left:3150;top:1373;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3</w:t>
                    </w:r>
                  </w:p>
                </w:txbxContent>
              </v:textbox>
            </v:rect>
            <v:rect id="_x0000_s1031" style="position:absolute;left:2842;top:1373;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32" style="position:absolute;left:1396;top:1373;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3</w:t>
                    </w:r>
                  </w:p>
                </w:txbxContent>
              </v:textbox>
            </v:rect>
            <v:rect id="_x0000_s1033" style="position:absolute;left:1088;top:1373;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34" style="position:absolute;left:5932;top:962;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35" style="position:absolute;left:5191;top:962;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36" style="position:absolute;left:4238;top:962;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3</w:t>
                    </w:r>
                  </w:p>
                </w:txbxContent>
              </v:textbox>
            </v:rect>
            <v:rect id="_x0000_s1037" style="position:absolute;left:3929;top:962;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38" style="position:absolute;left:3484;top:645;width:121;height:438;mso-wrap-style:none" filled="f" stroked="f">
              <v:textbox style="mso-fit-shape-to-text:t" inset="0,0,0,0">
                <w:txbxContent>
                  <w:p w:rsidR="00481F98" w:rsidRDefault="00481F98" w:rsidP="00481F98">
                    <w:r>
                      <w:rPr>
                        <w:rFonts w:ascii="Times New Roman" w:hAnsi="Times New Roman"/>
                        <w:color w:val="000000"/>
                        <w:sz w:val="18"/>
                        <w:szCs w:val="18"/>
                        <w:lang w:val="en-US"/>
                      </w:rPr>
                      <w:t>C</w:t>
                    </w:r>
                  </w:p>
                </w:txbxContent>
              </v:textbox>
            </v:rect>
            <v:rect id="_x0000_s1039" style="position:absolute;left:3114;top:645;width:271;height:438;mso-wrap-style:none" filled="f" stroked="f">
              <v:textbox style="mso-fit-shape-to-text:t" inset="0,0,0,0">
                <w:txbxContent>
                  <w:p w:rsidR="00481F98" w:rsidRDefault="00481F98" w:rsidP="00481F98">
                    <w:r>
                      <w:rPr>
                        <w:rFonts w:ascii="Times New Roman" w:hAnsi="Times New Roman"/>
                        <w:color w:val="000000"/>
                        <w:sz w:val="18"/>
                        <w:szCs w:val="18"/>
                        <w:lang w:val="en-US"/>
                      </w:rPr>
                      <w:t>800</w:t>
                    </w:r>
                  </w:p>
                </w:txbxContent>
              </v:textbox>
            </v:rect>
            <v:rect id="_x0000_s1040" style="position:absolute;left:2723;top:645;width:271;height:438;mso-wrap-style:none" filled="f" stroked="f">
              <v:textbox style="mso-fit-shape-to-text:t" inset="0,0,0,0">
                <w:txbxContent>
                  <w:p w:rsidR="00481F98" w:rsidRDefault="00481F98" w:rsidP="00481F98">
                    <w:r>
                      <w:rPr>
                        <w:rFonts w:ascii="Times New Roman" w:hAnsi="Times New Roman"/>
                        <w:color w:val="000000"/>
                        <w:sz w:val="18"/>
                        <w:szCs w:val="18"/>
                        <w:lang w:val="en-US"/>
                      </w:rPr>
                      <w:t>400</w:t>
                    </w:r>
                  </w:p>
                </w:txbxContent>
              </v:textbox>
            </v:rect>
            <v:rect id="_x0000_s1041" style="position:absolute;left:2439;top:645;width:51;height:438;mso-wrap-style:none" filled="f" stroked="f">
              <v:textbox style="mso-fit-shape-to-text:t" inset="0,0,0,0">
                <w:txbxContent>
                  <w:p w:rsidR="00481F98" w:rsidRDefault="00481F98" w:rsidP="00481F98">
                    <w:r>
                      <w:rPr>
                        <w:rFonts w:ascii="Times New Roman" w:hAnsi="Times New Roman"/>
                        <w:color w:val="000000"/>
                        <w:sz w:val="18"/>
                        <w:szCs w:val="18"/>
                        <w:lang w:val="en-US"/>
                      </w:rPr>
                      <w:t>t</w:t>
                    </w:r>
                  </w:p>
                </w:txbxContent>
              </v:textbox>
            </v:rect>
            <v:rect id="_x0000_s1042" style="position:absolute;left:2096;top:962;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43" style="position:absolute;left:1469;top:962;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44" style="position:absolute;left:629;top:962;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3</w:t>
                    </w:r>
                  </w:p>
                </w:txbxContent>
              </v:textbox>
            </v:rect>
            <v:rect id="_x0000_s1045" style="position:absolute;left:321;top:962;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46" style="position:absolute;left:2580;top:357;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2</w:t>
                    </w:r>
                  </w:p>
                </w:txbxContent>
              </v:textbox>
            </v:rect>
            <v:rect id="_x0000_s1047" style="position:absolute;left:1254;top:40;width:121;height:438;mso-wrap-style:none" filled="f" stroked="f">
              <v:textbox style="mso-fit-shape-to-text:t" inset="0,0,0,0">
                <w:txbxContent>
                  <w:p w:rsidR="00481F98" w:rsidRDefault="00481F98" w:rsidP="00481F98">
                    <w:r>
                      <w:rPr>
                        <w:rFonts w:ascii="Times New Roman" w:hAnsi="Times New Roman"/>
                        <w:color w:val="000000"/>
                        <w:sz w:val="18"/>
                        <w:szCs w:val="18"/>
                        <w:lang w:val="en-US"/>
                      </w:rPr>
                      <w:t>C</w:t>
                    </w:r>
                  </w:p>
                </w:txbxContent>
              </v:textbox>
            </v:rect>
            <v:rect id="_x0000_s1048" style="position:absolute;left:883;top:40;width:271;height:438;mso-wrap-style:none" filled="f" stroked="f">
              <v:textbox style="mso-fit-shape-to-text:t" inset="0,0,0,0">
                <w:txbxContent>
                  <w:p w:rsidR="00481F98" w:rsidRDefault="00481F98" w:rsidP="00481F98">
                    <w:r>
                      <w:rPr>
                        <w:rFonts w:ascii="Times New Roman" w:hAnsi="Times New Roman"/>
                        <w:color w:val="000000"/>
                        <w:sz w:val="18"/>
                        <w:szCs w:val="18"/>
                        <w:lang w:val="en-US"/>
                      </w:rPr>
                      <w:t>900</w:t>
                    </w:r>
                  </w:p>
                </w:txbxContent>
              </v:textbox>
            </v:rect>
            <v:rect id="_x0000_s1049" style="position:absolute;left:738;top:357;width:91;height:438;mso-wrap-style:none" filled="f" stroked="f">
              <v:textbox style="mso-fit-shape-to-text:t" inset="0,0,0,0">
                <w:txbxContent>
                  <w:p w:rsidR="00481F98" w:rsidRDefault="00481F98" w:rsidP="00481F98">
                    <w:r>
                      <w:rPr>
                        <w:rFonts w:ascii="Times New Roman" w:hAnsi="Times New Roman"/>
                        <w:color w:val="000000"/>
                        <w:sz w:val="18"/>
                        <w:szCs w:val="18"/>
                        <w:lang w:val="en-US"/>
                      </w:rPr>
                      <w:t>3</w:t>
                    </w:r>
                  </w:p>
                </w:txbxContent>
              </v:textbox>
            </v:rect>
            <v:rect id="_x0000_s1050" style="position:absolute;left:2537;top:1632;width:343;height:491;mso-wrap-style:none" filled="f" stroked="f">
              <v:textbox style="mso-fit-shape-to-text:t" inset="0,0,0,0">
                <w:txbxContent>
                  <w:p w:rsidR="00481F98" w:rsidRDefault="00481F98" w:rsidP="00481F98">
                    <w:r>
                      <w:rPr>
                        <w:rFonts w:ascii="Times New Roman" w:hAnsi="Times New Roman"/>
                        <w:color w:val="000000"/>
                        <w:szCs w:val="28"/>
                        <w:lang w:val="en-US"/>
                      </w:rPr>
                      <w:t>SiO</w:t>
                    </w:r>
                  </w:p>
                </w:txbxContent>
              </v:textbox>
            </v:rect>
            <v:rect id="_x0000_s1051" style="position:absolute;left:1892;top:1632;width:404;height:491;mso-wrap-style:none" filled="f" stroked="f">
              <v:textbox style="mso-fit-shape-to-text:t" inset="0,0,0,0">
                <w:txbxContent>
                  <w:p w:rsidR="00481F98" w:rsidRDefault="00481F98" w:rsidP="00481F98">
                    <w:r>
                      <w:rPr>
                        <w:rFonts w:ascii="Times New Roman" w:hAnsi="Times New Roman"/>
                        <w:color w:val="000000"/>
                        <w:szCs w:val="28"/>
                        <w:lang w:val="en-US"/>
                      </w:rPr>
                      <w:t>CaO</w:t>
                    </w:r>
                  </w:p>
                </w:txbxContent>
              </v:textbox>
            </v:rect>
            <v:rect id="_x0000_s1052" style="position:absolute;left:933;top:1632;width:343;height:491;mso-wrap-style:none" filled="f" stroked="f">
              <v:textbox style="mso-fit-shape-to-text:t" inset="0,0,0,0">
                <w:txbxContent>
                  <w:p w:rsidR="00481F98" w:rsidRDefault="00481F98" w:rsidP="00481F98">
                    <w:r>
                      <w:rPr>
                        <w:rFonts w:ascii="Times New Roman" w:hAnsi="Times New Roman"/>
                        <w:color w:val="000000"/>
                        <w:szCs w:val="28"/>
                        <w:lang w:val="en-US"/>
                      </w:rPr>
                      <w:t>SiO</w:t>
                    </w:r>
                  </w:p>
                </w:txbxContent>
              </v:textbox>
            </v:rect>
            <v:rect id="_x0000_s1053" style="position:absolute;left:175;top:1632;width:404;height:491;mso-wrap-style:none" filled="f" stroked="f">
              <v:textbox style="mso-fit-shape-to-text:t" inset="0,0,0,0">
                <w:txbxContent>
                  <w:p w:rsidR="00481F98" w:rsidRDefault="00481F98" w:rsidP="00481F98">
                    <w:r>
                      <w:rPr>
                        <w:rFonts w:ascii="Times New Roman" w:hAnsi="Times New Roman"/>
                        <w:color w:val="000000"/>
                        <w:szCs w:val="28"/>
                        <w:lang w:val="en-US"/>
                      </w:rPr>
                      <w:t>CaO</w:t>
                    </w:r>
                  </w:p>
                </w:txbxContent>
              </v:textbox>
            </v:rect>
            <v:rect id="_x0000_s1054" style="position:absolute;left:35;top:1632;width:129;height:509;mso-wrap-style:none" filled="f" stroked="f">
              <v:textbox style="mso-fit-shape-to-text:t" inset="0,0,0,0">
                <w:txbxContent>
                  <w:p w:rsidR="00481F98" w:rsidRPr="00B02557" w:rsidRDefault="00481F98" w:rsidP="00481F98">
                    <w:pPr>
                      <w:rPr>
                        <w:lang w:val="kk-KZ"/>
                      </w:rPr>
                    </w:pPr>
                  </w:p>
                </w:txbxContent>
              </v:textbox>
            </v:rect>
            <v:rect id="_x0000_s1055" style="position:absolute;left:2940;top:1221;width:159;height:491;mso-wrap-style:none" filled="f" stroked="f">
              <v:textbox style="mso-fit-shape-to-text:t" inset="0,0,0,0">
                <w:txbxContent>
                  <w:p w:rsidR="00481F98" w:rsidRDefault="00481F98" w:rsidP="00481F98">
                    <w:r>
                      <w:rPr>
                        <w:rFonts w:ascii="Times New Roman" w:hAnsi="Times New Roman"/>
                        <w:color w:val="000000"/>
                        <w:szCs w:val="28"/>
                        <w:lang w:val="en-US"/>
                      </w:rPr>
                      <w:t>O</w:t>
                    </w:r>
                  </w:p>
                </w:txbxContent>
              </v:textbox>
            </v:rect>
            <v:rect id="_x0000_s1056" style="position:absolute;left:2556;top:1221;width:221;height:491;mso-wrap-style:none" filled="f" stroked="f">
              <v:textbox style="mso-fit-shape-to-text:t" inset="0,0,0,0">
                <w:txbxContent>
                  <w:p w:rsidR="00481F98" w:rsidRDefault="00481F98" w:rsidP="00481F98">
                    <w:r>
                      <w:rPr>
                        <w:rFonts w:ascii="Times New Roman" w:hAnsi="Times New Roman"/>
                        <w:color w:val="000000"/>
                        <w:szCs w:val="28"/>
                        <w:lang w:val="en-US"/>
                      </w:rPr>
                      <w:t>Al</w:t>
                    </w:r>
                  </w:p>
                </w:txbxContent>
              </v:textbox>
            </v:rect>
            <v:rect id="_x0000_s1057" style="position:absolute;left:1898;top:1221;width:404;height:491;mso-wrap-style:none" filled="f" stroked="f">
              <v:textbox style="mso-fit-shape-to-text:t" inset="0,0,0,0">
                <w:txbxContent>
                  <w:p w:rsidR="00481F98" w:rsidRDefault="00481F98" w:rsidP="00481F98">
                    <w:r>
                      <w:rPr>
                        <w:rFonts w:ascii="Times New Roman" w:hAnsi="Times New Roman"/>
                        <w:color w:val="000000"/>
                        <w:szCs w:val="28"/>
                        <w:lang w:val="en-US"/>
                      </w:rPr>
                      <w:t>CaO</w:t>
                    </w:r>
                  </w:p>
                </w:txbxContent>
              </v:textbox>
            </v:rect>
            <v:rect id="_x0000_s1058" style="position:absolute;left:1186;top:1221;width:159;height:491;mso-wrap-style:none" filled="f" stroked="f">
              <v:textbox style="mso-fit-shape-to-text:t" inset="0,0,0,0">
                <w:txbxContent>
                  <w:p w:rsidR="00481F98" w:rsidRDefault="00481F98" w:rsidP="00481F98">
                    <w:r>
                      <w:rPr>
                        <w:rFonts w:ascii="Times New Roman" w:hAnsi="Times New Roman"/>
                        <w:color w:val="000000"/>
                        <w:szCs w:val="28"/>
                        <w:lang w:val="en-US"/>
                      </w:rPr>
                      <w:t>O</w:t>
                    </w:r>
                  </w:p>
                </w:txbxContent>
              </v:textbox>
            </v:rect>
            <v:rect id="_x0000_s1059" style="position:absolute;left:803;top:1221;width:221;height:491;mso-wrap-style:none" filled="f" stroked="f">
              <v:textbox style="mso-fit-shape-to-text:t" inset="0,0,0,0">
                <w:txbxContent>
                  <w:p w:rsidR="00481F98" w:rsidRDefault="00481F98" w:rsidP="00481F98">
                    <w:r>
                      <w:rPr>
                        <w:rFonts w:ascii="Times New Roman" w:hAnsi="Times New Roman"/>
                        <w:color w:val="000000"/>
                        <w:szCs w:val="28"/>
                        <w:lang w:val="en-US"/>
                      </w:rPr>
                      <w:t>Al</w:t>
                    </w:r>
                  </w:p>
                </w:txbxContent>
              </v:textbox>
            </v:rect>
            <v:rect id="_x0000_s1060" style="position:absolute;left:31;top:1221;width:404;height:491;mso-wrap-style:none" filled="f" stroked="f">
              <v:textbox style="mso-fit-shape-to-text:t" inset="0,0,0,0">
                <w:txbxContent>
                  <w:p w:rsidR="00481F98" w:rsidRDefault="00481F98" w:rsidP="00481F98">
                    <w:r>
                      <w:rPr>
                        <w:rFonts w:ascii="Times New Roman" w:hAnsi="Times New Roman"/>
                        <w:color w:val="000000"/>
                        <w:szCs w:val="28"/>
                        <w:lang w:val="en-US"/>
                      </w:rPr>
                      <w:t>CaO</w:t>
                    </w:r>
                  </w:p>
                </w:txbxContent>
              </v:textbox>
            </v:rect>
            <v:rect id="_x0000_s1061" style="position:absolute;left:6030;top:810;width:159;height:491;mso-wrap-style:none" filled="f" stroked="f">
              <v:textbox style="mso-fit-shape-to-text:t" inset="0,0,0,0">
                <w:txbxContent>
                  <w:p w:rsidR="00481F98" w:rsidRDefault="00481F98" w:rsidP="00481F98">
                    <w:r>
                      <w:rPr>
                        <w:rFonts w:ascii="Times New Roman" w:hAnsi="Times New Roman"/>
                        <w:color w:val="000000"/>
                        <w:szCs w:val="28"/>
                        <w:lang w:val="en-US"/>
                      </w:rPr>
                      <w:t>O</w:t>
                    </w:r>
                  </w:p>
                </w:txbxContent>
              </v:textbox>
            </v:rect>
            <v:rect id="_x0000_s1062" style="position:absolute;left:5712;top:810;width:159;height:491;mso-wrap-style:none" filled="f" stroked="f">
              <v:textbox style="mso-fit-shape-to-text:t" inset="0,0,0,0">
                <w:txbxContent>
                  <w:p w:rsidR="00481F98" w:rsidRDefault="00481F98" w:rsidP="00481F98">
                    <w:r>
                      <w:rPr>
                        <w:rFonts w:ascii="Times New Roman" w:hAnsi="Times New Roman"/>
                        <w:color w:val="000000"/>
                        <w:szCs w:val="28"/>
                        <w:lang w:val="en-US"/>
                      </w:rPr>
                      <w:t>H</w:t>
                    </w:r>
                  </w:p>
                </w:txbxContent>
              </v:textbox>
            </v:rect>
            <v:rect id="_x0000_s1063" style="position:absolute;left:5568;top:810;width:111;height:491;mso-wrap-style:none" filled="f" stroked="f">
              <v:textbox style="mso-fit-shape-to-text:t" inset="0,0,0,0">
                <w:txbxContent>
                  <w:p w:rsidR="00481F98" w:rsidRDefault="00481F98" w:rsidP="00481F98">
                    <w:r>
                      <w:rPr>
                        <w:rFonts w:ascii="Times New Roman" w:hAnsi="Times New Roman"/>
                        <w:color w:val="000000"/>
                        <w:szCs w:val="28"/>
                        <w:lang w:val="en-US"/>
                      </w:rPr>
                      <w:t>2</w:t>
                    </w:r>
                  </w:p>
                </w:txbxContent>
              </v:textbox>
            </v:rect>
            <v:rect id="_x0000_s1064" style="position:absolute;left:4740;top:810;width:343;height:491;mso-wrap-style:none" filled="f" stroked="f">
              <v:textbox style="mso-fit-shape-to-text:t" inset="0,0,0,0">
                <w:txbxContent>
                  <w:p w:rsidR="00481F98" w:rsidRDefault="00481F98" w:rsidP="00481F98">
                    <w:r>
                      <w:rPr>
                        <w:rFonts w:ascii="Times New Roman" w:hAnsi="Times New Roman"/>
                        <w:color w:val="000000"/>
                        <w:szCs w:val="28"/>
                        <w:lang w:val="en-US"/>
                      </w:rPr>
                      <w:t>SiO</w:t>
                    </w:r>
                  </w:p>
                </w:txbxContent>
              </v:textbox>
            </v:rect>
            <v:rect id="_x0000_s1065" style="position:absolute;left:4609;top:810;width:111;height:491;mso-wrap-style:none" filled="f" stroked="f">
              <v:textbox style="mso-fit-shape-to-text:t" inset="0,0,0,0">
                <w:txbxContent>
                  <w:p w:rsidR="00481F98" w:rsidRDefault="00481F98" w:rsidP="00481F98">
                    <w:r>
                      <w:rPr>
                        <w:rFonts w:ascii="Times New Roman" w:hAnsi="Times New Roman"/>
                        <w:color w:val="000000"/>
                        <w:szCs w:val="28"/>
                        <w:lang w:val="en-US"/>
                      </w:rPr>
                      <w:t>2</w:t>
                    </w:r>
                  </w:p>
                </w:txbxContent>
              </v:textbox>
            </v:rect>
            <v:rect id="_x0000_s1066" style="position:absolute;left:4028;top:810;width:159;height:491;mso-wrap-style:none" filled="f" stroked="f">
              <v:textbox style="mso-fit-shape-to-text:t" inset="0,0,0,0">
                <w:txbxContent>
                  <w:p w:rsidR="00481F98" w:rsidRDefault="00481F98" w:rsidP="00481F98">
                    <w:r>
                      <w:rPr>
                        <w:rFonts w:ascii="Times New Roman" w:hAnsi="Times New Roman"/>
                        <w:color w:val="000000"/>
                        <w:szCs w:val="28"/>
                        <w:lang w:val="en-US"/>
                      </w:rPr>
                      <w:t>O</w:t>
                    </w:r>
                  </w:p>
                </w:txbxContent>
              </v:textbox>
            </v:rect>
            <v:rect id="_x0000_s1067" style="position:absolute;left:3644;top:810;width:221;height:491;mso-wrap-style:none" filled="f" stroked="f">
              <v:textbox style="mso-fit-shape-to-text:t" inset="0,0,0,0">
                <w:txbxContent>
                  <w:p w:rsidR="00481F98" w:rsidRDefault="00481F98" w:rsidP="00481F98">
                    <w:r>
                      <w:rPr>
                        <w:rFonts w:ascii="Times New Roman" w:hAnsi="Times New Roman"/>
                        <w:color w:val="000000"/>
                        <w:szCs w:val="28"/>
                        <w:lang w:val="en-US"/>
                      </w:rPr>
                      <w:t>Al</w:t>
                    </w:r>
                  </w:p>
                </w:txbxContent>
              </v:textbox>
            </v:rect>
            <v:rect id="_x0000_s1068" style="position:absolute;left:2195;top:810;width:159;height:491;mso-wrap-style:none" filled="f" stroked="f">
              <v:textbox style="mso-fit-shape-to-text:t" inset="0,0,0,0">
                <w:txbxContent>
                  <w:p w:rsidR="00481F98" w:rsidRDefault="00481F98" w:rsidP="00481F98">
                    <w:r>
                      <w:rPr>
                        <w:rFonts w:ascii="Times New Roman" w:hAnsi="Times New Roman"/>
                        <w:color w:val="000000"/>
                        <w:szCs w:val="28"/>
                        <w:lang w:val="en-US"/>
                      </w:rPr>
                      <w:t>O</w:t>
                    </w:r>
                  </w:p>
                </w:txbxContent>
              </v:textbox>
            </v:rect>
            <v:rect id="_x0000_s1069" style="position:absolute;left:1877;top:810;width:159;height:491;mso-wrap-style:none" filled="f" stroked="f">
              <v:textbox style="mso-fit-shape-to-text:t" inset="0,0,0,0">
                <w:txbxContent>
                  <w:p w:rsidR="00481F98" w:rsidRDefault="00481F98" w:rsidP="00481F98">
                    <w:r>
                      <w:rPr>
                        <w:rFonts w:ascii="Times New Roman" w:hAnsi="Times New Roman"/>
                        <w:color w:val="000000"/>
                        <w:szCs w:val="28"/>
                        <w:lang w:val="en-US"/>
                      </w:rPr>
                      <w:t>H</w:t>
                    </w:r>
                  </w:p>
                </w:txbxContent>
              </v:textbox>
            </v:rect>
            <v:rect id="_x0000_s1070" style="position:absolute;left:1733;top:810;width:111;height:491;mso-wrap-style:none" filled="f" stroked="f">
              <v:textbox style="mso-fit-shape-to-text:t" inset="0,0,0,0">
                <w:txbxContent>
                  <w:p w:rsidR="00481F98" w:rsidRDefault="00481F98" w:rsidP="00481F98">
                    <w:r>
                      <w:rPr>
                        <w:rFonts w:ascii="Times New Roman" w:hAnsi="Times New Roman"/>
                        <w:color w:val="000000"/>
                        <w:szCs w:val="28"/>
                        <w:lang w:val="en-US"/>
                      </w:rPr>
                      <w:t>2</w:t>
                    </w:r>
                  </w:p>
                </w:txbxContent>
              </v:textbox>
            </v:rect>
            <v:rect id="_x0000_s1071" style="position:absolute;left:1018;top:810;width:343;height:491;mso-wrap-style:none" filled="f" stroked="f">
              <v:textbox style="mso-fit-shape-to-text:t" inset="0,0,0,0">
                <w:txbxContent>
                  <w:p w:rsidR="00481F98" w:rsidRDefault="00481F98" w:rsidP="00481F98">
                    <w:r>
                      <w:rPr>
                        <w:rFonts w:ascii="Times New Roman" w:hAnsi="Times New Roman"/>
                        <w:color w:val="000000"/>
                        <w:szCs w:val="28"/>
                        <w:lang w:val="en-US"/>
                      </w:rPr>
                      <w:t>SiO</w:t>
                    </w:r>
                  </w:p>
                </w:txbxContent>
              </v:textbox>
            </v:rect>
            <v:rect id="_x0000_s1072" style="position:absolute;left:887;top:810;width:111;height:491;mso-wrap-style:none" filled="f" stroked="f">
              <v:textbox style="mso-fit-shape-to-text:t" inset="0,0,0,0">
                <w:txbxContent>
                  <w:p w:rsidR="00481F98" w:rsidRDefault="00481F98" w:rsidP="00481F98">
                    <w:r>
                      <w:rPr>
                        <w:rFonts w:ascii="Times New Roman" w:hAnsi="Times New Roman"/>
                        <w:color w:val="000000"/>
                        <w:szCs w:val="28"/>
                        <w:lang w:val="en-US"/>
                      </w:rPr>
                      <w:t>2</w:t>
                    </w:r>
                  </w:p>
                </w:txbxContent>
              </v:textbox>
            </v:rect>
            <v:rect id="_x0000_s1073" style="position:absolute;left:419;top:810;width:159;height:491;mso-wrap-style:none" filled="f" stroked="f">
              <v:textbox style="mso-fit-shape-to-text:t" inset="0,0,0,0">
                <w:txbxContent>
                  <w:p w:rsidR="00481F98" w:rsidRDefault="00481F98" w:rsidP="00481F98">
                    <w:r>
                      <w:rPr>
                        <w:rFonts w:ascii="Times New Roman" w:hAnsi="Times New Roman"/>
                        <w:color w:val="000000"/>
                        <w:szCs w:val="28"/>
                        <w:lang w:val="en-US"/>
                      </w:rPr>
                      <w:t>O</w:t>
                    </w:r>
                  </w:p>
                </w:txbxContent>
              </v:textbox>
            </v:rect>
            <v:rect id="_x0000_s1074" style="position:absolute;left:35;top:810;width:221;height:491;mso-wrap-style:none" filled="f" stroked="f">
              <v:textbox style="mso-fit-shape-to-text:t" inset="0,0,0,0">
                <w:txbxContent>
                  <w:p w:rsidR="00481F98" w:rsidRDefault="00481F98" w:rsidP="00481F98">
                    <w:r>
                      <w:rPr>
                        <w:rFonts w:ascii="Times New Roman" w:hAnsi="Times New Roman"/>
                        <w:color w:val="000000"/>
                        <w:szCs w:val="28"/>
                        <w:lang w:val="en-US"/>
                      </w:rPr>
                      <w:t>Al</w:t>
                    </w:r>
                  </w:p>
                </w:txbxContent>
              </v:textbox>
            </v:rect>
            <v:rect id="_x0000_s1075" style="position:absolute;left:2177;top:205;width:306;height:491;mso-wrap-style:none" filled="f" stroked="f">
              <v:textbox style="mso-fit-shape-to-text:t" inset="0,0,0,0">
                <w:txbxContent>
                  <w:p w:rsidR="00481F98" w:rsidRDefault="00481F98" w:rsidP="00481F98">
                    <w:r>
                      <w:rPr>
                        <w:rFonts w:ascii="Times New Roman" w:hAnsi="Times New Roman"/>
                        <w:color w:val="000000"/>
                        <w:szCs w:val="28"/>
                        <w:lang w:val="en-US"/>
                      </w:rPr>
                      <w:t>CO</w:t>
                    </w:r>
                  </w:p>
                </w:txbxContent>
              </v:textbox>
            </v:rect>
            <v:rect id="_x0000_s1076" style="position:absolute;left:1410;top:205;width:404;height:491;mso-wrap-style:none" filled="f" stroked="f">
              <v:textbox style="mso-fit-shape-to-text:t" inset="0,0,0,0">
                <w:txbxContent>
                  <w:p w:rsidR="00481F98" w:rsidRDefault="00481F98" w:rsidP="00481F98">
                    <w:r>
                      <w:rPr>
                        <w:rFonts w:ascii="Times New Roman" w:hAnsi="Times New Roman"/>
                        <w:color w:val="000000"/>
                        <w:szCs w:val="28"/>
                        <w:lang w:val="en-US"/>
                      </w:rPr>
                      <w:t>CaO</w:t>
                    </w:r>
                  </w:p>
                </w:txbxContent>
              </v:textbox>
            </v:rect>
            <v:rect id="_x0000_s1077" style="position:absolute;left:31;top:205;width:551;height:491;mso-wrap-style:none" filled="f" stroked="f">
              <v:textbox style="mso-fit-shape-to-text:t" inset="0,0,0,0">
                <w:txbxContent>
                  <w:p w:rsidR="00481F98" w:rsidRDefault="00481F98" w:rsidP="00481F98">
                    <w:r>
                      <w:rPr>
                        <w:rFonts w:ascii="Times New Roman" w:hAnsi="Times New Roman"/>
                        <w:color w:val="000000"/>
                        <w:szCs w:val="28"/>
                        <w:lang w:val="en-US"/>
                      </w:rPr>
                      <w:t>CaCO</w:t>
                    </w:r>
                  </w:p>
                </w:txbxContent>
              </v:textbox>
            </v:rect>
            <v:rect id="_x0000_s1078" style="position:absolute;left:3397;top:638;width:51;height:332;mso-wrap-style:none" filled="f" stroked="f">
              <v:textbox style="mso-fit-shape-to-text:t" inset="0,0,0,0">
                <w:txbxContent>
                  <w:p w:rsidR="00481F98" w:rsidRDefault="00481F98" w:rsidP="00481F98">
                    <w:r>
                      <w:rPr>
                        <w:rFonts w:ascii="Times New Roman" w:hAnsi="Times New Roman"/>
                        <w:color w:val="000000"/>
                        <w:sz w:val="10"/>
                        <w:szCs w:val="10"/>
                        <w:lang w:val="en-US"/>
                      </w:rPr>
                      <w:t>0</w:t>
                    </w:r>
                  </w:p>
                </w:txbxContent>
              </v:textbox>
            </v:rect>
            <v:rect id="_x0000_s1079" style="position:absolute;left:2512;top:638;width:51;height:332;mso-wrap-style:none" filled="f" stroked="f">
              <v:textbox style="mso-fit-shape-to-text:t" inset="0,0,0,0">
                <w:txbxContent>
                  <w:p w:rsidR="00481F98" w:rsidRDefault="00481F98" w:rsidP="00481F98">
                    <w:r>
                      <w:rPr>
                        <w:rFonts w:ascii="Times New Roman" w:hAnsi="Times New Roman"/>
                        <w:color w:val="000000"/>
                        <w:sz w:val="10"/>
                        <w:szCs w:val="10"/>
                        <w:lang w:val="en-US"/>
                      </w:rPr>
                      <w:t>0</w:t>
                    </w:r>
                  </w:p>
                </w:txbxContent>
              </v:textbox>
            </v:rect>
            <v:rect id="_x0000_s1080" style="position:absolute;left:1167;top:32;width:51;height:332;mso-wrap-style:none" filled="f" stroked="f">
              <v:textbox style="mso-fit-shape-to-text:t" inset="0,0,0,0">
                <w:txbxContent>
                  <w:p w:rsidR="00481F98" w:rsidRDefault="00481F98" w:rsidP="00481F98">
                    <w:r>
                      <w:rPr>
                        <w:rFonts w:ascii="Times New Roman" w:hAnsi="Times New Roman"/>
                        <w:color w:val="000000"/>
                        <w:sz w:val="10"/>
                        <w:szCs w:val="10"/>
                        <w:lang w:val="en-US"/>
                      </w:rPr>
                      <w:t>0</w:t>
                    </w:r>
                  </w:p>
                </w:txbxContent>
              </v:textbox>
            </v:rect>
            <v:rect id="_x0000_s1081" style="position:absolute;left:2441;top:1601;width:56;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82" style="position:absolute;left:1561;top:1601;width:218;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83" style="position:absolute;left:737;top:1601;width:121;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84" style="position:absolute;left:2448;top:1190;width:56;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85" style="position:absolute;left:1567;top:1190;width:218;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86" style="position:absolute;left:593;top:1190;width:121;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87" style="position:absolute;left:5359;top:779;width:121;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88" style="position:absolute;left:4400;top:779;width:121;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89" style="position:absolute;left:2882;top:779;width:218;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90" style="position:absolute;left:1624;top:779;width:56;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91" style="position:absolute;left:778;top:779;width:56;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92" style="position:absolute;left:1972;top:174;width:121;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93" style="position:absolute;left:994;top:174;width:218;height:510;mso-wrap-style:none" filled="f" stroked="f">
              <v:textbox style="mso-fit-shape-to-text:t" inset="0,0,0,0">
                <w:txbxContent>
                  <w:p w:rsidR="00481F98" w:rsidRDefault="00481F98" w:rsidP="00481F98">
                    <w:r>
                      <w:rPr>
                        <w:rFonts w:ascii="Symbol" w:hAnsi="Symbol" w:cs="Symbol"/>
                        <w:color w:val="000000"/>
                        <w:szCs w:val="28"/>
                        <w:lang w:val="en-US"/>
                      </w:rPr>
                      <w:t></w:t>
                    </w:r>
                  </w:p>
                </w:txbxContent>
              </v:textbox>
            </v:rect>
            <v:rect id="_x0000_s1094" style="position:absolute;left:3007;top:626;width:99;height:454;mso-wrap-style:none" filled="f" stroked="f">
              <v:textbox style="mso-fit-shape-to-text:t" inset="0,0,0,0">
                <w:txbxContent>
                  <w:p w:rsidR="00481F98" w:rsidRDefault="00481F98" w:rsidP="00481F98">
                    <w:r>
                      <w:rPr>
                        <w:rFonts w:ascii="Symbol" w:hAnsi="Symbol" w:cs="Symbol"/>
                        <w:color w:val="000000"/>
                        <w:sz w:val="18"/>
                        <w:szCs w:val="18"/>
                        <w:lang w:val="en-US"/>
                      </w:rPr>
                      <w:t></w:t>
                    </w:r>
                  </w:p>
                </w:txbxContent>
              </v:textbox>
            </v:rect>
            <v:rect id="_x0000_s1095" style="position:absolute;left:2607;top:626;width:99;height:454;mso-wrap-style:none" filled="f" stroked="f">
              <v:textbox style="mso-fit-shape-to-text:t" inset="0,0,0,0">
                <w:txbxContent>
                  <w:p w:rsidR="00481F98" w:rsidRDefault="00481F98" w:rsidP="00481F98">
                    <w:r>
                      <w:rPr>
                        <w:rFonts w:ascii="Symbol" w:hAnsi="Symbol" w:cs="Symbol"/>
                        <w:color w:val="000000"/>
                        <w:sz w:val="18"/>
                        <w:szCs w:val="18"/>
                        <w:lang w:val="en-US"/>
                      </w:rPr>
                      <w:t></w:t>
                    </w:r>
                  </w:p>
                </w:txbxContent>
              </v:textbox>
            </v:rect>
            <w10:wrap type="none"/>
            <w10:anchorlock/>
          </v:group>
        </w:pict>
      </w:r>
    </w:p>
    <w:p w:rsidR="00481F98" w:rsidRPr="00481F98" w:rsidRDefault="00481F98" w:rsidP="00481F98">
      <w:pPr>
        <w:ind w:firstLine="567"/>
        <w:jc w:val="both"/>
        <w:rPr>
          <w:rFonts w:ascii="Times New Roman" w:hAnsi="Times New Roman" w:cs="Times New Roman"/>
          <w:sz w:val="28"/>
          <w:szCs w:val="28"/>
        </w:rPr>
      </w:pPr>
      <w:r w:rsidRPr="00481F98">
        <w:rPr>
          <w:rFonts w:ascii="Times New Roman" w:hAnsi="Times New Roman" w:cs="Times New Roman"/>
          <w:sz w:val="28"/>
          <w:szCs w:val="28"/>
        </w:rPr>
        <w:t>Кальций силикаты мен алюминаты сөндірілмеген известің қоспасы ретінде болады</w:t>
      </w:r>
      <w:r w:rsidRPr="00481F98">
        <w:rPr>
          <w:rFonts w:ascii="Times New Roman" w:hAnsi="Times New Roman" w:cs="Times New Roman"/>
          <w:sz w:val="28"/>
          <w:szCs w:val="28"/>
          <w:lang w:val="kk-KZ"/>
        </w:rPr>
        <w:t>.</w:t>
      </w:r>
      <w:r w:rsidRPr="00481F98">
        <w:rPr>
          <w:rFonts w:ascii="Times New Roman" w:hAnsi="Times New Roman" w:cs="Times New Roman"/>
          <w:sz w:val="28"/>
          <w:szCs w:val="28"/>
        </w:rPr>
        <w:t xml:space="preserve"> Осы заттардың мөлшеріне байланысты әкті жеңіл (кеуекті) және гидравликалық деп бөлінеді.</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b/>
          <w:sz w:val="28"/>
          <w:szCs w:val="28"/>
        </w:rPr>
        <w:t>Кеуекті әк</w:t>
      </w:r>
      <w:r w:rsidRPr="00481F98">
        <w:rPr>
          <w:rFonts w:ascii="Times New Roman" w:hAnsi="Times New Roman" w:cs="Times New Roman"/>
          <w:sz w:val="28"/>
          <w:szCs w:val="28"/>
        </w:rPr>
        <w:t>: 90-95%  - (</w:t>
      </w:r>
      <w:r w:rsidRPr="00481F98">
        <w:rPr>
          <w:rFonts w:ascii="Times New Roman" w:hAnsi="Times New Roman" w:cs="Times New Roman"/>
          <w:sz w:val="28"/>
          <w:szCs w:val="28"/>
          <w:lang w:val="en-US"/>
        </w:rPr>
        <w:t>MgO</w:t>
      </w:r>
      <w:r w:rsidRPr="00481F98">
        <w:rPr>
          <w:rFonts w:ascii="Times New Roman" w:hAnsi="Times New Roman" w:cs="Times New Roman"/>
          <w:sz w:val="28"/>
          <w:szCs w:val="28"/>
        </w:rPr>
        <w:t>,</w:t>
      </w:r>
      <w:r w:rsidRPr="00481F98">
        <w:rPr>
          <w:rFonts w:ascii="Times New Roman" w:hAnsi="Times New Roman" w:cs="Times New Roman"/>
          <w:sz w:val="28"/>
          <w:szCs w:val="28"/>
          <w:lang w:val="kk-KZ"/>
        </w:rPr>
        <w:t xml:space="preserve"> </w:t>
      </w:r>
      <w:r w:rsidRPr="00481F98">
        <w:rPr>
          <w:rFonts w:ascii="Times New Roman" w:hAnsi="Times New Roman" w:cs="Times New Roman"/>
          <w:sz w:val="28"/>
          <w:szCs w:val="28"/>
          <w:lang w:val="en-US"/>
        </w:rPr>
        <w:t>CaO</w:t>
      </w:r>
      <w:r w:rsidRPr="00481F98">
        <w:rPr>
          <w:rFonts w:ascii="Times New Roman" w:hAnsi="Times New Roman" w:cs="Times New Roman"/>
          <w:sz w:val="28"/>
          <w:szCs w:val="28"/>
        </w:rPr>
        <w:t>), ал 5-10% - кальций силикаты мен алюминаты, ол сумен шабыт әрекеттеседі.</w:t>
      </w:r>
    </w:p>
    <w:p w:rsidR="00481F98" w:rsidRPr="00481F98" w:rsidRDefault="00481F98" w:rsidP="00481F98">
      <w:pPr>
        <w:tabs>
          <w:tab w:val="left" w:pos="1080"/>
        </w:tabs>
        <w:jc w:val="center"/>
        <w:rPr>
          <w:rFonts w:ascii="Times New Roman" w:hAnsi="Times New Roman" w:cs="Times New Roman"/>
          <w:sz w:val="28"/>
          <w:szCs w:val="28"/>
        </w:rPr>
      </w:pPr>
      <w:r w:rsidRPr="00481F98">
        <w:rPr>
          <w:rFonts w:ascii="Times New Roman" w:hAnsi="Times New Roman" w:cs="Times New Roman"/>
          <w:noProof/>
          <w:position w:val="-12"/>
          <w:sz w:val="28"/>
          <w:szCs w:val="28"/>
        </w:rPr>
        <w:drawing>
          <wp:inline distT="0" distB="0" distL="0" distR="0">
            <wp:extent cx="2585085" cy="219710"/>
            <wp:effectExtent l="0" t="0" r="5715" b="0"/>
            <wp:docPr id="151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a:srcRect/>
                    <a:stretch>
                      <a:fillRect/>
                    </a:stretch>
                  </pic:blipFill>
                  <pic:spPr bwMode="auto">
                    <a:xfrm>
                      <a:off x="0" y="0"/>
                      <a:ext cx="2585085" cy="219710"/>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Бұл әк құрылыста кірпіш қалағанда құммен араластырылып және әктеу жұмыстарында пайдаланылады</w:t>
      </w:r>
      <w:r w:rsidRPr="00481F98">
        <w:rPr>
          <w:rFonts w:ascii="Times New Roman" w:hAnsi="Times New Roman" w:cs="Times New Roman"/>
          <w:sz w:val="28"/>
          <w:szCs w:val="28"/>
          <w:lang w:val="kk-KZ"/>
        </w:rPr>
        <w:t>.</w:t>
      </w:r>
      <w:r w:rsidRPr="00481F98">
        <w:rPr>
          <w:rFonts w:ascii="Times New Roman" w:hAnsi="Times New Roman" w:cs="Times New Roman"/>
          <w:sz w:val="28"/>
          <w:szCs w:val="28"/>
        </w:rPr>
        <w:t xml:space="preserve"> </w:t>
      </w:r>
      <w:r w:rsidRPr="00481F98">
        <w:rPr>
          <w:rFonts w:ascii="Times New Roman" w:hAnsi="Times New Roman" w:cs="Times New Roman"/>
          <w:sz w:val="28"/>
          <w:szCs w:val="28"/>
          <w:lang w:val="kk-KZ"/>
        </w:rPr>
        <w:t>Г</w:t>
      </w:r>
      <w:r w:rsidRPr="00481F98">
        <w:rPr>
          <w:rFonts w:ascii="Times New Roman" w:hAnsi="Times New Roman" w:cs="Times New Roman"/>
          <w:sz w:val="28"/>
          <w:szCs w:val="28"/>
        </w:rPr>
        <w:t xml:space="preserve">идравликалық әктің 20-30% </w:t>
      </w:r>
      <w:r w:rsidRPr="00481F98">
        <w:rPr>
          <w:rFonts w:ascii="Times New Roman" w:hAnsi="Times New Roman" w:cs="Times New Roman"/>
          <w:position w:val="-10"/>
          <w:sz w:val="28"/>
          <w:szCs w:val="28"/>
          <w:lang w:val="kk-KZ"/>
        </w:rPr>
        <w:object w:dxaOrig="1300" w:dyaOrig="320">
          <v:shape id="_x0000_i1025" type="#_x0000_t75" style="width:70.65pt;height:17pt" o:ole="">
            <v:imagedata r:id="rId6" o:title=""/>
          </v:shape>
          <o:OLEObject Type="Embed" ProgID="Equation.3" ShapeID="_x0000_i1025" DrawAspect="Content" ObjectID="_1536603770" r:id="rId7"/>
        </w:object>
      </w:r>
      <w:r w:rsidRPr="00481F98">
        <w:rPr>
          <w:rFonts w:ascii="Times New Roman" w:hAnsi="Times New Roman" w:cs="Times New Roman"/>
          <w:sz w:val="28"/>
          <w:szCs w:val="28"/>
        </w:rPr>
        <w:t>, 70-80% - кальций силикаты және алюминаты</w:t>
      </w:r>
      <w:r w:rsidRPr="00481F98">
        <w:rPr>
          <w:rFonts w:ascii="Times New Roman" w:hAnsi="Times New Roman" w:cs="Times New Roman"/>
          <w:sz w:val="28"/>
          <w:szCs w:val="28"/>
          <w:lang w:val="kk-KZ"/>
        </w:rPr>
        <w:t xml:space="preserve"> құрайды.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ә</w:t>
      </w:r>
      <w:r w:rsidRPr="00481F98">
        <w:rPr>
          <w:rFonts w:ascii="Times New Roman" w:hAnsi="Times New Roman" w:cs="Times New Roman"/>
          <w:sz w:val="28"/>
          <w:szCs w:val="28"/>
        </w:rPr>
        <w:t>) Гидравликалық байланыстырушығасиликатты портла</w:t>
      </w:r>
      <w:r w:rsidRPr="00481F98">
        <w:rPr>
          <w:rFonts w:ascii="Times New Roman" w:hAnsi="Times New Roman" w:cs="Times New Roman"/>
          <w:sz w:val="28"/>
          <w:szCs w:val="28"/>
          <w:lang w:val="kk-KZ"/>
        </w:rPr>
        <w:t>н</w:t>
      </w:r>
      <w:r w:rsidRPr="00481F98">
        <w:rPr>
          <w:rFonts w:ascii="Times New Roman" w:hAnsi="Times New Roman" w:cs="Times New Roman"/>
          <w:sz w:val="28"/>
          <w:szCs w:val="28"/>
        </w:rPr>
        <w:t>дцемент жатады. Портландцемент жұмсақ клима</w:t>
      </w:r>
      <w:r w:rsidRPr="00481F98">
        <w:rPr>
          <w:rFonts w:ascii="Times New Roman" w:hAnsi="Times New Roman" w:cs="Times New Roman"/>
          <w:sz w:val="28"/>
          <w:szCs w:val="28"/>
          <w:lang w:val="kk-KZ"/>
        </w:rPr>
        <w:t>т</w:t>
      </w:r>
      <w:r w:rsidRPr="00481F98">
        <w:rPr>
          <w:rFonts w:ascii="Times New Roman" w:hAnsi="Times New Roman" w:cs="Times New Roman"/>
          <w:sz w:val="28"/>
          <w:szCs w:val="28"/>
        </w:rPr>
        <w:t xml:space="preserve">ты </w:t>
      </w:r>
      <w:r w:rsidRPr="00481F98">
        <w:rPr>
          <w:rFonts w:ascii="Times New Roman" w:hAnsi="Times New Roman" w:cs="Times New Roman"/>
          <w:noProof/>
          <w:position w:val="-10"/>
          <w:sz w:val="28"/>
          <w:szCs w:val="28"/>
        </w:rPr>
        <w:drawing>
          <wp:inline distT="0" distB="0" distL="0" distR="0">
            <wp:extent cx="351790" cy="219710"/>
            <wp:effectExtent l="19050" t="0" r="0" b="0"/>
            <wp:docPr id="151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srcRect/>
                    <a:stretch>
                      <a:fillRect/>
                    </a:stretch>
                  </pic:blipFill>
                  <pic:spPr bwMode="auto">
                    <a:xfrm>
                      <a:off x="0" y="0"/>
                      <a:ext cx="3517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иондары болмайтын аумақта құрылыс қондырғыларын салуда пайдаланылады. Силикатты цемент – </w:t>
      </w:r>
      <w:r w:rsidRPr="00481F98">
        <w:rPr>
          <w:rFonts w:ascii="Times New Roman" w:hAnsi="Times New Roman" w:cs="Times New Roman"/>
          <w:b/>
          <w:sz w:val="28"/>
          <w:szCs w:val="28"/>
        </w:rPr>
        <w:t>портла</w:t>
      </w:r>
      <w:r w:rsidRPr="00481F98">
        <w:rPr>
          <w:rFonts w:ascii="Times New Roman" w:hAnsi="Times New Roman" w:cs="Times New Roman"/>
          <w:b/>
          <w:sz w:val="28"/>
          <w:szCs w:val="28"/>
          <w:lang w:val="kk-KZ"/>
        </w:rPr>
        <w:t>нд</w:t>
      </w:r>
      <w:r w:rsidRPr="00481F98">
        <w:rPr>
          <w:rFonts w:ascii="Times New Roman" w:hAnsi="Times New Roman" w:cs="Times New Roman"/>
          <w:b/>
          <w:sz w:val="28"/>
          <w:szCs w:val="28"/>
        </w:rPr>
        <w:t>цементті</w:t>
      </w:r>
      <w:r w:rsidRPr="00481F98">
        <w:rPr>
          <w:rFonts w:ascii="Times New Roman" w:hAnsi="Times New Roman" w:cs="Times New Roman"/>
          <w:sz w:val="28"/>
          <w:szCs w:val="28"/>
        </w:rPr>
        <w:t xml:space="preserve"> алу үшін қажетті шикізат – известь тасы мен саз 3:1, немесе мергель ( ≈ 20% сазы бар известь тасы ). Термиялық өңдеуден (1450</w:t>
      </w:r>
      <w:r w:rsidRPr="00481F98">
        <w:rPr>
          <w:rFonts w:ascii="Times New Roman" w:hAnsi="Times New Roman" w:cs="Times New Roman"/>
          <w:sz w:val="28"/>
          <w:szCs w:val="28"/>
          <w:vertAlign w:val="superscript"/>
        </w:rPr>
        <w:t>0</w:t>
      </w:r>
      <w:r w:rsidRPr="00481F98">
        <w:rPr>
          <w:rFonts w:ascii="Times New Roman" w:hAnsi="Times New Roman" w:cs="Times New Roman"/>
          <w:sz w:val="28"/>
          <w:szCs w:val="28"/>
        </w:rPr>
        <w:t>С) өткізген кезде известь тасы мен саз айырылу реакцияларына түс</w:t>
      </w:r>
      <w:r w:rsidRPr="00481F98">
        <w:rPr>
          <w:rFonts w:ascii="Times New Roman" w:hAnsi="Times New Roman" w:cs="Times New Roman"/>
          <w:sz w:val="28"/>
          <w:szCs w:val="28"/>
          <w:lang w:val="kk-KZ"/>
        </w:rPr>
        <w:t>еді.Т</w:t>
      </w:r>
      <w:r w:rsidRPr="00481F98">
        <w:rPr>
          <w:rFonts w:ascii="Times New Roman" w:hAnsi="Times New Roman" w:cs="Times New Roman"/>
          <w:sz w:val="28"/>
          <w:szCs w:val="28"/>
        </w:rPr>
        <w:t>үзілген өнімдер химиялық табиғаттарына қарай қайта әрекеттесіп</w:t>
      </w:r>
      <w:r w:rsidRPr="00481F98">
        <w:rPr>
          <w:rFonts w:ascii="Times New Roman" w:hAnsi="Times New Roman" w:cs="Times New Roman"/>
          <w:sz w:val="28"/>
          <w:szCs w:val="28"/>
          <w:lang w:val="kk-KZ"/>
        </w:rPr>
        <w:t>,</w:t>
      </w:r>
      <w:r w:rsidRPr="00481F98">
        <w:rPr>
          <w:rFonts w:ascii="Times New Roman" w:hAnsi="Times New Roman" w:cs="Times New Roman"/>
          <w:sz w:val="28"/>
          <w:szCs w:val="28"/>
        </w:rPr>
        <w:t xml:space="preserve"> пештен цементтік клинкер алынады. Оның минералдық құрамы төмендегідей болады.</w:t>
      </w:r>
      <w:r w:rsidRPr="00481F98">
        <w:rPr>
          <w:rFonts w:ascii="Times New Roman" w:hAnsi="Times New Roman" w:cs="Times New Roman"/>
          <w:sz w:val="28"/>
          <w:szCs w:val="28"/>
          <w:lang w:val="kk-KZ"/>
        </w:rPr>
        <w:t>(Кесте 11.1) Цемент сапасына оның құрамындағы күйдірілген магний оксиді көп әсер етеді. Өйткені, оның гидраттануы баяу жүреді де, түзілген бетонның жарылуына әкеліп соғады. Сондықтан оның мөлшері шектеулі болады (</w:t>
      </w:r>
      <w:r w:rsidRPr="00481F98">
        <w:rPr>
          <w:rFonts w:ascii="Times New Roman" w:hAnsi="Times New Roman" w:cs="Times New Roman"/>
          <w:sz w:val="28"/>
          <w:szCs w:val="28"/>
        </w:rPr>
        <w:t>ω</w:t>
      </w:r>
      <w:r w:rsidRPr="00481F98">
        <w:rPr>
          <w:rFonts w:ascii="Times New Roman" w:hAnsi="Times New Roman" w:cs="Times New Roman"/>
          <w:sz w:val="28"/>
          <w:szCs w:val="28"/>
          <w:lang w:val="kk-KZ"/>
        </w:rPr>
        <w:t>(MgO)</w:t>
      </w:r>
      <w:r w:rsidRPr="00481F98">
        <w:rPr>
          <w:rFonts w:ascii="Times New Roman" w:hAnsi="Times New Roman" w:cs="Times New Roman"/>
          <w:noProof/>
          <w:position w:val="-4"/>
          <w:sz w:val="28"/>
          <w:szCs w:val="28"/>
        </w:rPr>
        <w:drawing>
          <wp:inline distT="0" distB="0" distL="0" distR="0">
            <wp:extent cx="114300" cy="114300"/>
            <wp:effectExtent l="19050" t="0" r="0" b="0"/>
            <wp:docPr id="152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5% )</w:t>
      </w:r>
    </w:p>
    <w:p w:rsidR="00481F98" w:rsidRPr="00481F98" w:rsidRDefault="00481F98" w:rsidP="00481F98">
      <w:pPr>
        <w:tabs>
          <w:tab w:val="left" w:pos="1080"/>
        </w:tabs>
        <w:ind w:firstLine="567"/>
        <w:jc w:val="both"/>
        <w:rPr>
          <w:rFonts w:ascii="Times New Roman" w:hAnsi="Times New Roman" w:cs="Times New Roman"/>
          <w:sz w:val="28"/>
          <w:szCs w:val="28"/>
          <w:lang w:val="kk-KZ"/>
        </w:rPr>
      </w:pPr>
    </w:p>
    <w:p w:rsidR="00481F98" w:rsidRPr="00481F98" w:rsidRDefault="00481F98" w:rsidP="00481F98">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Кесте 11.1.   Клинкердің минералдық құрамы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p>
    <w:tbl>
      <w:tblPr>
        <w:tblW w:w="0" w:type="auto"/>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15"/>
        <w:gridCol w:w="3686"/>
        <w:gridCol w:w="1279"/>
      </w:tblGrid>
      <w:tr w:rsidR="00481F98" w:rsidRPr="00481F98" w:rsidTr="004C41DB">
        <w:trPr>
          <w:jc w:val="center"/>
        </w:trPr>
        <w:tc>
          <w:tcPr>
            <w:tcW w:w="2415" w:type="dxa"/>
            <w:vAlign w:val="center"/>
          </w:tcPr>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аты</w:t>
            </w:r>
          </w:p>
        </w:tc>
        <w:tc>
          <w:tcPr>
            <w:tcW w:w="3686" w:type="dxa"/>
            <w:vAlign w:val="center"/>
          </w:tcPr>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Формула </w:t>
            </w:r>
          </w:p>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(минералды белгілеу)</w:t>
            </w:r>
          </w:p>
        </w:tc>
        <w:tc>
          <w:tcPr>
            <w:tcW w:w="1279" w:type="dxa"/>
            <w:vAlign w:val="center"/>
          </w:tcPr>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rPr>
              <w:t>ω</w:t>
            </w:r>
            <w:r w:rsidRPr="00481F98">
              <w:rPr>
                <w:rFonts w:ascii="Times New Roman" w:hAnsi="Times New Roman" w:cs="Times New Roman"/>
                <w:sz w:val="28"/>
                <w:szCs w:val="28"/>
                <w:lang w:val="kk-KZ"/>
              </w:rPr>
              <w:t>, %</w:t>
            </w:r>
          </w:p>
        </w:tc>
      </w:tr>
      <w:tr w:rsidR="00481F98" w:rsidRPr="00481F98" w:rsidTr="004C41DB">
        <w:trPr>
          <w:jc w:val="center"/>
        </w:trPr>
        <w:tc>
          <w:tcPr>
            <w:tcW w:w="2415" w:type="dxa"/>
            <w:vAlign w:val="center"/>
          </w:tcPr>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Үш кальцийлі силикат</w:t>
            </w:r>
          </w:p>
        </w:tc>
        <w:tc>
          <w:tcPr>
            <w:tcW w:w="3686" w:type="dxa"/>
            <w:vAlign w:val="center"/>
          </w:tcPr>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noProof/>
                <w:position w:val="-12"/>
                <w:sz w:val="28"/>
                <w:szCs w:val="28"/>
              </w:rPr>
              <w:drawing>
                <wp:inline distT="0" distB="0" distL="0" distR="0">
                  <wp:extent cx="817880" cy="219710"/>
                  <wp:effectExtent l="19050" t="0" r="1270" b="0"/>
                  <wp:docPr id="152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a:srcRect/>
                          <a:stretch>
                            <a:fillRect/>
                          </a:stretch>
                        </pic:blipFill>
                        <pic:spPr bwMode="auto">
                          <a:xfrm>
                            <a:off x="0" y="0"/>
                            <a:ext cx="81788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w:t>
            </w:r>
            <w:r w:rsidRPr="00481F98">
              <w:rPr>
                <w:rFonts w:ascii="Times New Roman" w:hAnsi="Times New Roman" w:cs="Times New Roman"/>
                <w:noProof/>
                <w:position w:val="-12"/>
                <w:sz w:val="28"/>
                <w:szCs w:val="28"/>
              </w:rPr>
              <w:drawing>
                <wp:inline distT="0" distB="0" distL="0" distR="0">
                  <wp:extent cx="246380" cy="219710"/>
                  <wp:effectExtent l="0" t="0" r="1270" b="0"/>
                  <wp:docPr id="152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1"/>
                          <a:srcRect/>
                          <a:stretch>
                            <a:fillRect/>
                          </a:stretch>
                        </pic:blipFill>
                        <pic:spPr bwMode="auto">
                          <a:xfrm>
                            <a:off x="0" y="0"/>
                            <a:ext cx="24638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w:t>
            </w:r>
          </w:p>
        </w:tc>
        <w:tc>
          <w:tcPr>
            <w:tcW w:w="1279" w:type="dxa"/>
            <w:vAlign w:val="center"/>
          </w:tcPr>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40-65 %</w:t>
            </w:r>
          </w:p>
        </w:tc>
      </w:tr>
      <w:tr w:rsidR="00481F98" w:rsidRPr="00481F98" w:rsidTr="004C41DB">
        <w:trPr>
          <w:jc w:val="center"/>
        </w:trPr>
        <w:tc>
          <w:tcPr>
            <w:tcW w:w="2415" w:type="dxa"/>
            <w:vAlign w:val="center"/>
          </w:tcPr>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Екі кальцийлі силикат</w:t>
            </w:r>
          </w:p>
        </w:tc>
        <w:tc>
          <w:tcPr>
            <w:tcW w:w="3686" w:type="dxa"/>
            <w:vAlign w:val="center"/>
          </w:tcPr>
          <w:p w:rsidR="00481F98" w:rsidRPr="00481F98" w:rsidRDefault="00481F98" w:rsidP="004C41DB">
            <w:pPr>
              <w:tabs>
                <w:tab w:val="left" w:pos="1080"/>
              </w:tabs>
              <w:jc w:val="center"/>
              <w:rPr>
                <w:rFonts w:ascii="Times New Roman" w:hAnsi="Times New Roman" w:cs="Times New Roman"/>
                <w:sz w:val="28"/>
                <w:szCs w:val="28"/>
                <w:lang w:val="en-US"/>
              </w:rPr>
            </w:pPr>
            <w:r w:rsidRPr="00481F98">
              <w:rPr>
                <w:rFonts w:ascii="Times New Roman" w:hAnsi="Times New Roman" w:cs="Times New Roman"/>
                <w:noProof/>
                <w:position w:val="-12"/>
                <w:sz w:val="28"/>
                <w:szCs w:val="28"/>
              </w:rPr>
              <w:drawing>
                <wp:inline distT="0" distB="0" distL="0" distR="0">
                  <wp:extent cx="843915" cy="219710"/>
                  <wp:effectExtent l="19050" t="0" r="0" b="0"/>
                  <wp:docPr id="152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2"/>
                          <a:srcRect/>
                          <a:stretch>
                            <a:fillRect/>
                          </a:stretch>
                        </pic:blipFill>
                        <pic:spPr bwMode="auto">
                          <a:xfrm>
                            <a:off x="0" y="0"/>
                            <a:ext cx="84391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en-US"/>
              </w:rPr>
              <w:t xml:space="preserve"> (</w:t>
            </w:r>
            <w:r w:rsidRPr="00481F98">
              <w:rPr>
                <w:rFonts w:ascii="Times New Roman" w:hAnsi="Times New Roman" w:cs="Times New Roman"/>
                <w:noProof/>
                <w:position w:val="-10"/>
                <w:sz w:val="28"/>
                <w:szCs w:val="28"/>
              </w:rPr>
              <w:drawing>
                <wp:inline distT="0" distB="0" distL="0" distR="0">
                  <wp:extent cx="281305" cy="219710"/>
                  <wp:effectExtent l="0" t="0" r="0" b="0"/>
                  <wp:docPr id="152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3"/>
                          <a:srcRect/>
                          <a:stretch>
                            <a:fillRect/>
                          </a:stretch>
                        </pic:blipFill>
                        <pic:spPr bwMode="auto">
                          <a:xfrm>
                            <a:off x="0" y="0"/>
                            <a:ext cx="28130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en-US"/>
              </w:rPr>
              <w:t>)</w:t>
            </w:r>
          </w:p>
        </w:tc>
        <w:tc>
          <w:tcPr>
            <w:tcW w:w="1279" w:type="dxa"/>
            <w:vAlign w:val="center"/>
          </w:tcPr>
          <w:p w:rsidR="00481F98" w:rsidRPr="00481F98" w:rsidRDefault="00481F98" w:rsidP="004C41DB">
            <w:pPr>
              <w:tabs>
                <w:tab w:val="left" w:pos="108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15-40 %</w:t>
            </w:r>
          </w:p>
        </w:tc>
      </w:tr>
      <w:tr w:rsidR="00481F98" w:rsidRPr="00481F98" w:rsidTr="004C41DB">
        <w:trPr>
          <w:jc w:val="center"/>
        </w:trPr>
        <w:tc>
          <w:tcPr>
            <w:tcW w:w="2415" w:type="dxa"/>
            <w:vAlign w:val="center"/>
          </w:tcPr>
          <w:p w:rsidR="00481F98" w:rsidRPr="00481F98" w:rsidRDefault="00481F98" w:rsidP="004C41DB">
            <w:pPr>
              <w:tabs>
                <w:tab w:val="left" w:pos="1080"/>
              </w:tabs>
              <w:jc w:val="center"/>
              <w:rPr>
                <w:rFonts w:ascii="Times New Roman" w:hAnsi="Times New Roman" w:cs="Times New Roman"/>
                <w:sz w:val="28"/>
                <w:szCs w:val="28"/>
              </w:rPr>
            </w:pPr>
            <w:r w:rsidRPr="00481F98">
              <w:rPr>
                <w:rFonts w:ascii="Times New Roman" w:hAnsi="Times New Roman" w:cs="Times New Roman"/>
                <w:sz w:val="28"/>
                <w:szCs w:val="28"/>
              </w:rPr>
              <w:t>Үш кальцийлі алюминат</w:t>
            </w:r>
          </w:p>
        </w:tc>
        <w:tc>
          <w:tcPr>
            <w:tcW w:w="3686" w:type="dxa"/>
            <w:vAlign w:val="center"/>
          </w:tcPr>
          <w:p w:rsidR="00481F98" w:rsidRPr="00481F98" w:rsidRDefault="00481F98" w:rsidP="004C41DB">
            <w:pPr>
              <w:tabs>
                <w:tab w:val="left" w:pos="1080"/>
              </w:tabs>
              <w:jc w:val="center"/>
              <w:rPr>
                <w:rFonts w:ascii="Times New Roman" w:hAnsi="Times New Roman" w:cs="Times New Roman"/>
                <w:sz w:val="28"/>
                <w:szCs w:val="28"/>
                <w:lang w:val="en-US"/>
              </w:rPr>
            </w:pPr>
            <w:r w:rsidRPr="00481F98">
              <w:rPr>
                <w:rFonts w:ascii="Times New Roman" w:hAnsi="Times New Roman" w:cs="Times New Roman"/>
                <w:noProof/>
                <w:position w:val="-12"/>
                <w:sz w:val="28"/>
                <w:szCs w:val="28"/>
              </w:rPr>
              <w:drawing>
                <wp:inline distT="0" distB="0" distL="0" distR="0">
                  <wp:extent cx="967105" cy="219710"/>
                  <wp:effectExtent l="19050" t="0" r="4445" b="0"/>
                  <wp:docPr id="152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4"/>
                          <a:srcRect/>
                          <a:stretch>
                            <a:fillRect/>
                          </a:stretch>
                        </pic:blipFill>
                        <pic:spPr bwMode="auto">
                          <a:xfrm>
                            <a:off x="0" y="0"/>
                            <a:ext cx="96710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en-US"/>
              </w:rPr>
              <w:t xml:space="preserve"> (</w:t>
            </w:r>
            <w:r w:rsidRPr="00481F98">
              <w:rPr>
                <w:rFonts w:ascii="Times New Roman" w:hAnsi="Times New Roman" w:cs="Times New Roman"/>
                <w:noProof/>
                <w:position w:val="-12"/>
                <w:sz w:val="28"/>
                <w:szCs w:val="28"/>
              </w:rPr>
              <w:drawing>
                <wp:inline distT="0" distB="0" distL="0" distR="0">
                  <wp:extent cx="307975" cy="219710"/>
                  <wp:effectExtent l="0" t="0" r="0" b="0"/>
                  <wp:docPr id="152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5"/>
                          <a:srcRect/>
                          <a:stretch>
                            <a:fillRect/>
                          </a:stretch>
                        </pic:blipFill>
                        <pic:spPr bwMode="auto">
                          <a:xfrm>
                            <a:off x="0" y="0"/>
                            <a:ext cx="30797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en-US"/>
              </w:rPr>
              <w:t>)</w:t>
            </w:r>
          </w:p>
        </w:tc>
        <w:tc>
          <w:tcPr>
            <w:tcW w:w="1279" w:type="dxa"/>
            <w:vAlign w:val="center"/>
          </w:tcPr>
          <w:p w:rsidR="00481F98" w:rsidRPr="00481F98" w:rsidRDefault="00481F98" w:rsidP="004C41DB">
            <w:pPr>
              <w:tabs>
                <w:tab w:val="left" w:pos="1080"/>
              </w:tabs>
              <w:jc w:val="center"/>
              <w:rPr>
                <w:rFonts w:ascii="Times New Roman" w:hAnsi="Times New Roman" w:cs="Times New Roman"/>
                <w:sz w:val="28"/>
                <w:szCs w:val="28"/>
              </w:rPr>
            </w:pPr>
            <w:r w:rsidRPr="00481F98">
              <w:rPr>
                <w:rFonts w:ascii="Times New Roman" w:hAnsi="Times New Roman" w:cs="Times New Roman"/>
                <w:sz w:val="28"/>
                <w:szCs w:val="28"/>
              </w:rPr>
              <w:t>5-15 %</w:t>
            </w:r>
          </w:p>
        </w:tc>
      </w:tr>
      <w:tr w:rsidR="00481F98" w:rsidRPr="00481F98" w:rsidTr="004C41DB">
        <w:trPr>
          <w:trHeight w:val="749"/>
          <w:jc w:val="center"/>
        </w:trPr>
        <w:tc>
          <w:tcPr>
            <w:tcW w:w="2415" w:type="dxa"/>
            <w:vAlign w:val="center"/>
          </w:tcPr>
          <w:p w:rsidR="00481F98" w:rsidRPr="00481F98" w:rsidRDefault="00481F98" w:rsidP="004C41DB">
            <w:pPr>
              <w:tabs>
                <w:tab w:val="left" w:pos="1080"/>
              </w:tabs>
              <w:jc w:val="center"/>
              <w:rPr>
                <w:rFonts w:ascii="Times New Roman" w:hAnsi="Times New Roman" w:cs="Times New Roman"/>
                <w:sz w:val="28"/>
                <w:szCs w:val="28"/>
              </w:rPr>
            </w:pPr>
            <w:r w:rsidRPr="00481F98">
              <w:rPr>
                <w:rFonts w:ascii="Times New Roman" w:hAnsi="Times New Roman" w:cs="Times New Roman"/>
                <w:sz w:val="28"/>
                <w:szCs w:val="28"/>
              </w:rPr>
              <w:t>Төрт кальцийлі алюминат</w:t>
            </w:r>
          </w:p>
        </w:tc>
        <w:tc>
          <w:tcPr>
            <w:tcW w:w="3686" w:type="dxa"/>
            <w:vAlign w:val="center"/>
          </w:tcPr>
          <w:p w:rsidR="00481F98" w:rsidRPr="00481F98" w:rsidRDefault="00481F98" w:rsidP="004C41DB">
            <w:pPr>
              <w:tabs>
                <w:tab w:val="left" w:pos="1080"/>
              </w:tabs>
              <w:jc w:val="center"/>
              <w:rPr>
                <w:rFonts w:ascii="Times New Roman" w:hAnsi="Times New Roman" w:cs="Times New Roman"/>
                <w:sz w:val="28"/>
                <w:szCs w:val="28"/>
                <w:lang w:val="en-US"/>
              </w:rPr>
            </w:pPr>
            <w:r w:rsidRPr="00481F98">
              <w:rPr>
                <w:rFonts w:ascii="Times New Roman" w:hAnsi="Times New Roman" w:cs="Times New Roman"/>
                <w:noProof/>
                <w:position w:val="-12"/>
                <w:sz w:val="28"/>
                <w:szCs w:val="28"/>
              </w:rPr>
              <w:drawing>
                <wp:inline distT="0" distB="0" distL="0" distR="0">
                  <wp:extent cx="1485900" cy="219710"/>
                  <wp:effectExtent l="19050" t="0" r="0" b="0"/>
                  <wp:docPr id="152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6"/>
                          <a:srcRect/>
                          <a:stretch>
                            <a:fillRect/>
                          </a:stretch>
                        </pic:blipFill>
                        <pic:spPr bwMode="auto">
                          <a:xfrm>
                            <a:off x="0" y="0"/>
                            <a:ext cx="148590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en-US"/>
              </w:rPr>
              <w:t>(</w:t>
            </w:r>
            <w:r w:rsidRPr="00481F98">
              <w:rPr>
                <w:rFonts w:ascii="Times New Roman" w:hAnsi="Times New Roman" w:cs="Times New Roman"/>
                <w:noProof/>
                <w:position w:val="-10"/>
                <w:sz w:val="28"/>
                <w:szCs w:val="28"/>
              </w:rPr>
              <w:drawing>
                <wp:inline distT="0" distB="0" distL="0" distR="0">
                  <wp:extent cx="351790" cy="219710"/>
                  <wp:effectExtent l="0" t="0" r="0" b="0"/>
                  <wp:docPr id="152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7"/>
                          <a:srcRect/>
                          <a:stretch>
                            <a:fillRect/>
                          </a:stretch>
                        </pic:blipFill>
                        <pic:spPr bwMode="auto">
                          <a:xfrm>
                            <a:off x="0" y="0"/>
                            <a:ext cx="3517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en-US"/>
              </w:rPr>
              <w:t>)</w:t>
            </w:r>
          </w:p>
        </w:tc>
        <w:tc>
          <w:tcPr>
            <w:tcW w:w="1279" w:type="dxa"/>
            <w:vAlign w:val="center"/>
          </w:tcPr>
          <w:p w:rsidR="00481F98" w:rsidRPr="00481F98" w:rsidRDefault="00481F98" w:rsidP="004C41DB">
            <w:pPr>
              <w:tabs>
                <w:tab w:val="left" w:pos="1080"/>
              </w:tabs>
              <w:jc w:val="center"/>
              <w:rPr>
                <w:rFonts w:ascii="Times New Roman" w:hAnsi="Times New Roman" w:cs="Times New Roman"/>
                <w:sz w:val="28"/>
                <w:szCs w:val="28"/>
                <w:lang w:val="en-US"/>
              </w:rPr>
            </w:pPr>
            <w:r w:rsidRPr="00481F98">
              <w:rPr>
                <w:rFonts w:ascii="Times New Roman" w:hAnsi="Times New Roman" w:cs="Times New Roman"/>
                <w:sz w:val="28"/>
                <w:szCs w:val="28"/>
              </w:rPr>
              <w:t>10-20 %</w:t>
            </w:r>
          </w:p>
        </w:tc>
      </w:tr>
      <w:tr w:rsidR="00481F98" w:rsidRPr="00481F98" w:rsidTr="004C41DB">
        <w:trPr>
          <w:trHeight w:val="749"/>
          <w:jc w:val="center"/>
        </w:trPr>
        <w:tc>
          <w:tcPr>
            <w:tcW w:w="2415" w:type="dxa"/>
            <w:vAlign w:val="center"/>
          </w:tcPr>
          <w:p w:rsidR="00481F98" w:rsidRPr="00481F98" w:rsidRDefault="00481F98" w:rsidP="004C41DB">
            <w:pPr>
              <w:tabs>
                <w:tab w:val="left" w:pos="1080"/>
              </w:tabs>
              <w:jc w:val="center"/>
              <w:rPr>
                <w:rFonts w:ascii="Times New Roman" w:hAnsi="Times New Roman" w:cs="Times New Roman"/>
                <w:sz w:val="28"/>
                <w:szCs w:val="28"/>
              </w:rPr>
            </w:pPr>
            <w:r w:rsidRPr="00481F98">
              <w:rPr>
                <w:rFonts w:ascii="Times New Roman" w:hAnsi="Times New Roman" w:cs="Times New Roman"/>
                <w:sz w:val="28"/>
                <w:szCs w:val="28"/>
              </w:rPr>
              <w:t>Моно кальцийлі алюминат</w:t>
            </w:r>
          </w:p>
        </w:tc>
        <w:tc>
          <w:tcPr>
            <w:tcW w:w="3686" w:type="dxa"/>
            <w:vAlign w:val="center"/>
          </w:tcPr>
          <w:p w:rsidR="00481F98" w:rsidRPr="00481F98" w:rsidRDefault="00481F98" w:rsidP="004C41DB">
            <w:pPr>
              <w:tabs>
                <w:tab w:val="left" w:pos="1080"/>
              </w:tabs>
              <w:jc w:val="center"/>
              <w:rPr>
                <w:rFonts w:ascii="Times New Roman" w:hAnsi="Times New Roman" w:cs="Times New Roman"/>
                <w:sz w:val="28"/>
                <w:szCs w:val="28"/>
                <w:lang w:val="en-US"/>
              </w:rPr>
            </w:pPr>
            <w:r w:rsidRPr="00481F98">
              <w:rPr>
                <w:rFonts w:ascii="Times New Roman" w:hAnsi="Times New Roman" w:cs="Times New Roman"/>
                <w:sz w:val="28"/>
                <w:szCs w:val="28"/>
              </w:rPr>
              <w:t>СаО</w:t>
            </w:r>
            <w:r w:rsidRPr="00481F98">
              <w:rPr>
                <w:rFonts w:ascii="Times New Roman" w:hAnsi="Times New Roman" w:cs="Times New Roman"/>
                <w:noProof/>
                <w:sz w:val="28"/>
                <w:szCs w:val="28"/>
              </w:rPr>
              <w:drawing>
                <wp:inline distT="0" distB="0" distL="0" distR="0">
                  <wp:extent cx="61595" cy="61595"/>
                  <wp:effectExtent l="19050" t="0" r="0" b="0"/>
                  <wp:docPr id="1529"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8"/>
                          <a:srcRect/>
                          <a:stretch>
                            <a:fillRect/>
                          </a:stretch>
                        </pic:blipFill>
                        <pic:spPr bwMode="auto">
                          <a:xfrm>
                            <a:off x="0" y="0"/>
                            <a:ext cx="61595" cy="61595"/>
                          </a:xfrm>
                          <a:prstGeom prst="rect">
                            <a:avLst/>
                          </a:prstGeom>
                          <a:noFill/>
                          <a:ln w="9525">
                            <a:noFill/>
                            <a:miter lim="800000"/>
                            <a:headEnd/>
                            <a:tailEnd/>
                          </a:ln>
                        </pic:spPr>
                      </pic:pic>
                    </a:graphicData>
                  </a:graphic>
                </wp:inline>
              </w:drawing>
            </w:r>
            <w:r w:rsidRPr="00481F98">
              <w:rPr>
                <w:rFonts w:ascii="Times New Roman" w:hAnsi="Times New Roman" w:cs="Times New Roman"/>
                <w:noProof/>
                <w:position w:val="-12"/>
                <w:sz w:val="28"/>
                <w:szCs w:val="28"/>
              </w:rPr>
              <w:drawing>
                <wp:inline distT="0" distB="0" distL="0" distR="0">
                  <wp:extent cx="351790" cy="219710"/>
                  <wp:effectExtent l="0" t="0" r="0" b="0"/>
                  <wp:docPr id="153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9"/>
                          <a:srcRect/>
                          <a:stretch>
                            <a:fillRect/>
                          </a:stretch>
                        </pic:blipFill>
                        <pic:spPr bwMode="auto">
                          <a:xfrm>
                            <a:off x="0" y="0"/>
                            <a:ext cx="3517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en-US"/>
              </w:rPr>
              <w:t xml:space="preserve">  (CA)</w:t>
            </w:r>
          </w:p>
        </w:tc>
        <w:tc>
          <w:tcPr>
            <w:tcW w:w="1279" w:type="dxa"/>
            <w:vAlign w:val="center"/>
          </w:tcPr>
          <w:p w:rsidR="00481F98" w:rsidRPr="00481F98" w:rsidRDefault="00481F98" w:rsidP="004C41DB">
            <w:pPr>
              <w:tabs>
                <w:tab w:val="left" w:pos="1080"/>
              </w:tabs>
              <w:jc w:val="center"/>
              <w:rPr>
                <w:rFonts w:ascii="Times New Roman" w:hAnsi="Times New Roman" w:cs="Times New Roman"/>
                <w:sz w:val="28"/>
                <w:szCs w:val="28"/>
                <w:lang w:val="en-US"/>
              </w:rPr>
            </w:pPr>
            <w:r w:rsidRPr="00481F98">
              <w:rPr>
                <w:rFonts w:ascii="Times New Roman" w:hAnsi="Times New Roman" w:cs="Times New Roman"/>
                <w:sz w:val="28"/>
                <w:szCs w:val="28"/>
                <w:lang w:val="en-US"/>
              </w:rPr>
              <w:t>80 %</w:t>
            </w:r>
          </w:p>
        </w:tc>
      </w:tr>
    </w:tbl>
    <w:p w:rsidR="00481F98" w:rsidRPr="00481F98" w:rsidRDefault="00481F98" w:rsidP="00481F98">
      <w:pPr>
        <w:tabs>
          <w:tab w:val="left" w:pos="1080"/>
        </w:tabs>
        <w:ind w:firstLine="567"/>
        <w:jc w:val="both"/>
        <w:rPr>
          <w:rFonts w:ascii="Times New Roman" w:hAnsi="Times New Roman" w:cs="Times New Roman"/>
          <w:sz w:val="28"/>
          <w:szCs w:val="28"/>
          <w:lang w:val="kk-KZ"/>
        </w:rPr>
      </w:pP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b/>
          <w:sz w:val="28"/>
          <w:szCs w:val="28"/>
          <w:lang w:val="kk-KZ"/>
        </w:rPr>
        <w:t>Пуццоланды портландцемент</w:t>
      </w:r>
      <w:r w:rsidRPr="00481F98">
        <w:rPr>
          <w:rFonts w:ascii="Times New Roman" w:hAnsi="Times New Roman" w:cs="Times New Roman"/>
          <w:sz w:val="28"/>
          <w:szCs w:val="28"/>
          <w:lang w:val="kk-KZ"/>
        </w:rPr>
        <w:t xml:space="preserve"> (30-50% минералды химиялық белсенді қоспалары бар) - </w:t>
      </w:r>
      <w:r w:rsidRPr="00481F98">
        <w:rPr>
          <w:rFonts w:ascii="Times New Roman" w:hAnsi="Times New Roman" w:cs="Times New Roman"/>
          <w:noProof/>
          <w:position w:val="-10"/>
          <w:sz w:val="28"/>
          <w:szCs w:val="28"/>
        </w:rPr>
        <w:drawing>
          <wp:inline distT="0" distB="0" distL="0" distR="0">
            <wp:extent cx="334010" cy="219710"/>
            <wp:effectExtent l="19050" t="0" r="0" b="0"/>
            <wp:docPr id="153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0"/>
                    <a:srcRect/>
                    <a:stretch>
                      <a:fillRect/>
                    </a:stretch>
                  </pic:blipFill>
                  <pic:spPr bwMode="auto">
                    <a:xfrm>
                      <a:off x="0" y="0"/>
                      <a:ext cx="33401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иондары бар ортада, орташа қатаң климатта пайдалануға болады. </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b/>
          <w:sz w:val="28"/>
          <w:szCs w:val="28"/>
          <w:lang w:val="kk-KZ"/>
        </w:rPr>
        <w:t>Шлакты порландцемент</w:t>
      </w:r>
      <w:r w:rsidRPr="00481F98">
        <w:rPr>
          <w:rFonts w:ascii="Times New Roman" w:hAnsi="Times New Roman" w:cs="Times New Roman"/>
          <w:sz w:val="28"/>
          <w:szCs w:val="28"/>
          <w:lang w:val="kk-KZ"/>
        </w:rPr>
        <w:t xml:space="preserve"> құрамында ≈ 60% - дай домна шлагі болады, мұндай цементті қатаң климатты аймақта пайдалануға болмайды. </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 xml:space="preserve">Цемент материалдары: </w:t>
      </w:r>
      <w:r w:rsidRPr="00481F98">
        <w:rPr>
          <w:rFonts w:ascii="Times New Roman" w:hAnsi="Times New Roman" w:cs="Times New Roman"/>
          <w:sz w:val="28"/>
          <w:szCs w:val="28"/>
          <w:lang w:val="en-US"/>
        </w:rPr>
        <w:t>C</w:t>
      </w:r>
      <w:r w:rsidRPr="00481F98">
        <w:rPr>
          <w:rFonts w:ascii="Times New Roman" w:hAnsi="Times New Roman" w:cs="Times New Roman"/>
          <w:sz w:val="28"/>
          <w:szCs w:val="28"/>
          <w:vertAlign w:val="subscript"/>
        </w:rPr>
        <w:t>3</w:t>
      </w:r>
      <w:r w:rsidRPr="00481F98">
        <w:rPr>
          <w:rFonts w:ascii="Times New Roman" w:hAnsi="Times New Roman" w:cs="Times New Roman"/>
          <w:sz w:val="28"/>
          <w:szCs w:val="28"/>
          <w:lang w:val="en-US"/>
        </w:rPr>
        <w:t>S</w:t>
      </w:r>
      <w:r w:rsidRPr="00481F98">
        <w:rPr>
          <w:rFonts w:ascii="Times New Roman" w:hAnsi="Times New Roman" w:cs="Times New Roman"/>
          <w:sz w:val="28"/>
          <w:szCs w:val="28"/>
        </w:rPr>
        <w:t xml:space="preserve"> – сумен </w:t>
      </w:r>
      <w:r w:rsidRPr="00481F98">
        <w:rPr>
          <w:rFonts w:ascii="Times New Roman" w:hAnsi="Times New Roman" w:cs="Times New Roman"/>
          <w:sz w:val="28"/>
          <w:szCs w:val="28"/>
          <w:lang w:val="kk-KZ"/>
        </w:rPr>
        <w:t xml:space="preserve">шабыт </w:t>
      </w:r>
      <w:r w:rsidRPr="00481F98">
        <w:rPr>
          <w:rFonts w:ascii="Times New Roman" w:hAnsi="Times New Roman" w:cs="Times New Roman"/>
          <w:sz w:val="28"/>
          <w:szCs w:val="28"/>
        </w:rPr>
        <w:t>әрекеттеседі, тез қатады,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Q</w:t>
      </w:r>
      <w:r w:rsidRPr="00481F98">
        <w:rPr>
          <w:rFonts w:ascii="Times New Roman" w:hAnsi="Times New Roman" w:cs="Times New Roman"/>
          <w:sz w:val="28"/>
          <w:szCs w:val="28"/>
          <w:vertAlign w:val="subscript"/>
          <w:lang w:val="kk-KZ"/>
        </w:rPr>
        <w:t>гидр</w:t>
      </w:r>
      <w:r w:rsidRPr="00481F98">
        <w:rPr>
          <w:rFonts w:ascii="Times New Roman" w:hAnsi="Times New Roman" w:cs="Times New Roman"/>
          <w:sz w:val="28"/>
          <w:szCs w:val="28"/>
          <w:lang w:val="kk-KZ"/>
        </w:rPr>
        <w:t xml:space="preserve"> = 501,6 Дж/г.</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C</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S (2СаО</w:t>
      </w:r>
      <w:r w:rsidRPr="00481F98">
        <w:rPr>
          <w:rFonts w:ascii="Times New Roman" w:hAnsi="Times New Roman" w:cs="Times New Roman"/>
          <w:noProof/>
          <w:sz w:val="28"/>
          <w:szCs w:val="28"/>
        </w:rPr>
        <w:drawing>
          <wp:inline distT="0" distB="0" distL="0" distR="0">
            <wp:extent cx="61595" cy="61595"/>
            <wp:effectExtent l="19050" t="0" r="0" b="0"/>
            <wp:docPr id="1532"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1"/>
                    <a:srcRect/>
                    <a:stretch>
                      <a:fillRect/>
                    </a:stretch>
                  </pic:blipFill>
                  <pic:spPr bwMode="auto">
                    <a:xfrm>
                      <a:off x="0" y="0"/>
                      <a:ext cx="61595" cy="61595"/>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SiO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 өте баяу қатады, сумен баяу әрекеттеседі, Q</w:t>
      </w:r>
      <w:r w:rsidRPr="00481F98">
        <w:rPr>
          <w:rFonts w:ascii="Times New Roman" w:hAnsi="Times New Roman" w:cs="Times New Roman"/>
          <w:sz w:val="28"/>
          <w:szCs w:val="28"/>
          <w:vertAlign w:val="subscript"/>
          <w:lang w:val="kk-KZ"/>
        </w:rPr>
        <w:t>гидр</w:t>
      </w:r>
      <w:r w:rsidRPr="00481F98">
        <w:rPr>
          <w:rFonts w:ascii="Times New Roman" w:hAnsi="Times New Roman" w:cs="Times New Roman"/>
          <w:sz w:val="28"/>
          <w:szCs w:val="28"/>
          <w:lang w:val="kk-KZ"/>
        </w:rPr>
        <w:t xml:space="preserve"> = 259,2 Дж/г.</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lang w:val="en-US"/>
        </w:rPr>
        <w:t>C</w:t>
      </w:r>
      <w:r w:rsidRPr="00481F98">
        <w:rPr>
          <w:rFonts w:ascii="Times New Roman" w:hAnsi="Times New Roman" w:cs="Times New Roman"/>
          <w:sz w:val="28"/>
          <w:szCs w:val="28"/>
          <w:vertAlign w:val="subscript"/>
        </w:rPr>
        <w:t>3</w:t>
      </w:r>
      <w:r w:rsidRPr="00481F98">
        <w:rPr>
          <w:rFonts w:ascii="Times New Roman" w:hAnsi="Times New Roman" w:cs="Times New Roman"/>
          <w:sz w:val="28"/>
          <w:szCs w:val="28"/>
          <w:lang w:val="en-US"/>
        </w:rPr>
        <w:t>A</w:t>
      </w:r>
      <w:r w:rsidRPr="00481F98">
        <w:rPr>
          <w:rFonts w:ascii="Times New Roman" w:hAnsi="Times New Roman" w:cs="Times New Roman"/>
          <w:sz w:val="28"/>
          <w:szCs w:val="28"/>
        </w:rPr>
        <w:t xml:space="preserve"> - өте тез қатады, Q</w:t>
      </w:r>
      <w:r w:rsidRPr="00481F98">
        <w:rPr>
          <w:rFonts w:ascii="Times New Roman" w:hAnsi="Times New Roman" w:cs="Times New Roman"/>
          <w:sz w:val="28"/>
          <w:szCs w:val="28"/>
          <w:vertAlign w:val="subscript"/>
        </w:rPr>
        <w:t>гидр</w:t>
      </w:r>
      <w:r w:rsidRPr="00481F98">
        <w:rPr>
          <w:rFonts w:ascii="Times New Roman" w:hAnsi="Times New Roman" w:cs="Times New Roman"/>
          <w:sz w:val="28"/>
          <w:szCs w:val="28"/>
        </w:rPr>
        <w:t xml:space="preserve"> = 836 Дж/г.</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lang w:val="en-US"/>
        </w:rPr>
        <w:t>C</w:t>
      </w:r>
      <w:r w:rsidRPr="00481F98">
        <w:rPr>
          <w:rFonts w:ascii="Times New Roman" w:hAnsi="Times New Roman" w:cs="Times New Roman"/>
          <w:sz w:val="28"/>
          <w:szCs w:val="28"/>
          <w:vertAlign w:val="subscript"/>
        </w:rPr>
        <w:t>4</w:t>
      </w:r>
      <w:r w:rsidRPr="00481F98">
        <w:rPr>
          <w:rFonts w:ascii="Times New Roman" w:hAnsi="Times New Roman" w:cs="Times New Roman"/>
          <w:sz w:val="28"/>
          <w:szCs w:val="28"/>
          <w:lang w:val="en-US"/>
        </w:rPr>
        <w:t>AF</w:t>
      </w:r>
      <w:r w:rsidRPr="00481F98">
        <w:rPr>
          <w:rFonts w:ascii="Times New Roman" w:hAnsi="Times New Roman" w:cs="Times New Roman"/>
          <w:sz w:val="28"/>
          <w:szCs w:val="28"/>
        </w:rPr>
        <w:t xml:space="preserve"> – баяу қатады, Q</w:t>
      </w:r>
      <w:r w:rsidRPr="00481F98">
        <w:rPr>
          <w:rFonts w:ascii="Times New Roman" w:hAnsi="Times New Roman" w:cs="Times New Roman"/>
          <w:sz w:val="28"/>
          <w:szCs w:val="28"/>
          <w:vertAlign w:val="subscript"/>
        </w:rPr>
        <w:t>гидр</w:t>
      </w:r>
      <w:r w:rsidRPr="00481F98">
        <w:rPr>
          <w:rFonts w:ascii="Times New Roman" w:hAnsi="Times New Roman" w:cs="Times New Roman"/>
          <w:sz w:val="28"/>
          <w:szCs w:val="28"/>
        </w:rPr>
        <w:t xml:space="preserve"> =  418 Дж/г, беріктігі </w:t>
      </w:r>
      <w:r w:rsidRPr="00481F98">
        <w:rPr>
          <w:rFonts w:ascii="Times New Roman" w:hAnsi="Times New Roman" w:cs="Times New Roman"/>
          <w:sz w:val="28"/>
          <w:szCs w:val="28"/>
          <w:lang w:val="en-US"/>
        </w:rPr>
        <w:t>C</w:t>
      </w:r>
      <w:r w:rsidRPr="00481F98">
        <w:rPr>
          <w:rFonts w:ascii="Times New Roman" w:hAnsi="Times New Roman" w:cs="Times New Roman"/>
          <w:sz w:val="28"/>
          <w:szCs w:val="28"/>
          <w:vertAlign w:val="subscript"/>
        </w:rPr>
        <w:t>3</w:t>
      </w:r>
      <w:r w:rsidRPr="00481F98">
        <w:rPr>
          <w:rFonts w:ascii="Times New Roman" w:hAnsi="Times New Roman" w:cs="Times New Roman"/>
          <w:sz w:val="28"/>
          <w:szCs w:val="28"/>
          <w:lang w:val="en-US"/>
        </w:rPr>
        <w:t>S</w:t>
      </w:r>
      <w:r w:rsidRPr="00481F98">
        <w:rPr>
          <w:rFonts w:ascii="Times New Roman" w:hAnsi="Times New Roman" w:cs="Times New Roman"/>
          <w:sz w:val="28"/>
          <w:szCs w:val="28"/>
        </w:rPr>
        <w:t xml:space="preserve"> қарағанда жоғары. </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 xml:space="preserve">Өте аумақты бетонды құрылыс жұмыстарын жүргізгенде </w:t>
      </w:r>
      <w:r w:rsidRPr="00481F98">
        <w:rPr>
          <w:rFonts w:ascii="Times New Roman" w:hAnsi="Times New Roman" w:cs="Times New Roman"/>
          <w:sz w:val="28"/>
          <w:szCs w:val="28"/>
          <w:lang w:val="en-US"/>
        </w:rPr>
        <w:t>C</w:t>
      </w:r>
      <w:r w:rsidRPr="00481F98">
        <w:rPr>
          <w:rFonts w:ascii="Times New Roman" w:hAnsi="Times New Roman" w:cs="Times New Roman"/>
          <w:sz w:val="28"/>
          <w:szCs w:val="28"/>
          <w:vertAlign w:val="subscript"/>
        </w:rPr>
        <w:t>3</w:t>
      </w:r>
      <w:r w:rsidRPr="00481F98">
        <w:rPr>
          <w:rFonts w:ascii="Times New Roman" w:hAnsi="Times New Roman" w:cs="Times New Roman"/>
          <w:sz w:val="28"/>
          <w:szCs w:val="28"/>
          <w:lang w:val="en-US"/>
        </w:rPr>
        <w:t>A</w:t>
      </w:r>
      <w:r w:rsidRPr="00481F98">
        <w:rPr>
          <w:rFonts w:ascii="Times New Roman" w:hAnsi="Times New Roman" w:cs="Times New Roman"/>
          <w:sz w:val="28"/>
          <w:szCs w:val="28"/>
        </w:rPr>
        <w:t xml:space="preserve"> және </w:t>
      </w:r>
      <w:r w:rsidRPr="00481F98">
        <w:rPr>
          <w:rFonts w:ascii="Times New Roman" w:hAnsi="Times New Roman" w:cs="Times New Roman"/>
          <w:sz w:val="28"/>
          <w:szCs w:val="28"/>
          <w:lang w:val="en-US"/>
        </w:rPr>
        <w:t>C</w:t>
      </w:r>
      <w:r w:rsidRPr="00481F98">
        <w:rPr>
          <w:rFonts w:ascii="Times New Roman" w:hAnsi="Times New Roman" w:cs="Times New Roman"/>
          <w:sz w:val="28"/>
          <w:szCs w:val="28"/>
          <w:vertAlign w:val="subscript"/>
        </w:rPr>
        <w:t>3</w:t>
      </w:r>
      <w:r w:rsidRPr="00481F98">
        <w:rPr>
          <w:rFonts w:ascii="Times New Roman" w:hAnsi="Times New Roman" w:cs="Times New Roman"/>
          <w:sz w:val="28"/>
          <w:szCs w:val="28"/>
          <w:lang w:val="en-US"/>
        </w:rPr>
        <w:t>S</w:t>
      </w:r>
      <w:r w:rsidRPr="00481F98">
        <w:rPr>
          <w:rFonts w:ascii="Times New Roman" w:hAnsi="Times New Roman" w:cs="Times New Roman"/>
          <w:sz w:val="28"/>
          <w:szCs w:val="28"/>
          <w:lang w:val="kk-KZ"/>
        </w:rPr>
        <w:t>минерал</w:t>
      </w:r>
      <w:r w:rsidRPr="00481F98">
        <w:rPr>
          <w:rFonts w:ascii="Times New Roman" w:hAnsi="Times New Roman" w:cs="Times New Roman"/>
          <w:sz w:val="28"/>
          <w:szCs w:val="28"/>
        </w:rPr>
        <w:t xml:space="preserve"> мөлшері аз болуы керек. </w:t>
      </w:r>
    </w:p>
    <w:p w:rsidR="00481F98" w:rsidRPr="00481F98" w:rsidRDefault="00481F98" w:rsidP="00481F98">
      <w:pPr>
        <w:ind w:firstLine="567"/>
        <w:jc w:val="both"/>
        <w:rPr>
          <w:rFonts w:ascii="Times New Roman" w:hAnsi="Times New Roman" w:cs="Times New Roman"/>
          <w:sz w:val="28"/>
          <w:szCs w:val="28"/>
          <w:lang w:val="kk-KZ"/>
        </w:rPr>
      </w:pPr>
    </w:p>
    <w:p w:rsidR="00481F98" w:rsidRPr="00481F98" w:rsidRDefault="00481F98" w:rsidP="00481F98">
      <w:pPr>
        <w:ind w:firstLine="567"/>
        <w:jc w:val="both"/>
        <w:rPr>
          <w:rFonts w:ascii="Times New Roman" w:hAnsi="Times New Roman" w:cs="Times New Roman"/>
          <w:b/>
          <w:sz w:val="28"/>
          <w:szCs w:val="28"/>
          <w:lang w:val="kk-KZ"/>
        </w:rPr>
      </w:pPr>
      <w:r w:rsidRPr="00481F98">
        <w:rPr>
          <w:rFonts w:ascii="Times New Roman" w:hAnsi="Times New Roman" w:cs="Times New Roman"/>
          <w:b/>
          <w:sz w:val="28"/>
          <w:szCs w:val="28"/>
          <w:lang w:val="kk-KZ"/>
        </w:rPr>
        <w:t>б)Гипстік байланыстырушы материалдар (CaSO</w:t>
      </w:r>
      <w:r w:rsidRPr="00481F98">
        <w:rPr>
          <w:rFonts w:ascii="Times New Roman" w:hAnsi="Times New Roman" w:cs="Times New Roman"/>
          <w:b/>
          <w:sz w:val="28"/>
          <w:szCs w:val="28"/>
          <w:vertAlign w:val="subscript"/>
          <w:lang w:val="kk-KZ"/>
        </w:rPr>
        <w:t>4</w:t>
      </w:r>
      <w:r w:rsidRPr="00481F98">
        <w:rPr>
          <w:rFonts w:ascii="Times New Roman" w:hAnsi="Times New Roman" w:cs="Times New Roman"/>
          <w:b/>
          <w:sz w:val="28"/>
          <w:szCs w:val="28"/>
          <w:lang w:val="kk-KZ"/>
        </w:rPr>
        <w:t xml:space="preserve"> · 2H</w:t>
      </w:r>
      <w:r w:rsidRPr="00481F98">
        <w:rPr>
          <w:rFonts w:ascii="Times New Roman" w:hAnsi="Times New Roman" w:cs="Times New Roman"/>
          <w:b/>
          <w:sz w:val="28"/>
          <w:szCs w:val="28"/>
          <w:vertAlign w:val="subscript"/>
          <w:lang w:val="kk-KZ"/>
        </w:rPr>
        <w:t>2</w:t>
      </w:r>
      <w:r w:rsidRPr="00481F98">
        <w:rPr>
          <w:rFonts w:ascii="Times New Roman" w:hAnsi="Times New Roman" w:cs="Times New Roman"/>
          <w:b/>
          <w:sz w:val="28"/>
          <w:szCs w:val="28"/>
          <w:lang w:val="kk-KZ"/>
        </w:rPr>
        <w:t>O)</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Құрылыстық гипс алу үшін қажетті шикізат табиғи гипс болады </w:t>
      </w:r>
      <w:r w:rsidRPr="00481F98">
        <w:rPr>
          <w:rFonts w:ascii="Times New Roman" w:hAnsi="Times New Roman" w:cs="Times New Roman"/>
          <w:noProof/>
          <w:position w:val="-12"/>
          <w:sz w:val="28"/>
          <w:szCs w:val="28"/>
        </w:rPr>
        <w:drawing>
          <wp:inline distT="0" distB="0" distL="0" distR="0">
            <wp:extent cx="1019810" cy="219710"/>
            <wp:effectExtent l="19050" t="0" r="8890" b="0"/>
            <wp:docPr id="1533"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22"/>
                    <a:srcRect/>
                    <a:stretch>
                      <a:fillRect/>
                    </a:stretch>
                  </pic:blipFill>
                  <pic:spPr bwMode="auto">
                    <a:xfrm>
                      <a:off x="0" y="0"/>
                      <a:ext cx="101981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w:t>
      </w:r>
    </w:p>
    <w:p w:rsidR="00481F98" w:rsidRPr="00481F98" w:rsidRDefault="00481F98" w:rsidP="00481F98">
      <w:pPr>
        <w:ind w:firstLine="567"/>
        <w:jc w:val="both"/>
        <w:rPr>
          <w:rFonts w:ascii="Times New Roman" w:hAnsi="Times New Roman" w:cs="Times New Roman"/>
          <w:sz w:val="28"/>
          <w:szCs w:val="28"/>
          <w:lang w:val="kk-KZ"/>
        </w:rPr>
      </w:pPr>
    </w:p>
    <w:p w:rsidR="00481F98" w:rsidRPr="00481F98" w:rsidRDefault="00481F98" w:rsidP="00481F98">
      <w:pPr>
        <w:ind w:firstLine="567"/>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2CaSO</w:t>
      </w:r>
      <w:r w:rsidRPr="00481F98">
        <w:rPr>
          <w:rFonts w:ascii="Times New Roman" w:hAnsi="Times New Roman" w:cs="Times New Roman"/>
          <w:sz w:val="28"/>
          <w:szCs w:val="28"/>
          <w:vertAlign w:val="subscript"/>
          <w:lang w:val="kk-KZ"/>
        </w:rPr>
        <w:t>4</w:t>
      </w:r>
      <w:r w:rsidRPr="00481F98">
        <w:rPr>
          <w:rFonts w:ascii="Times New Roman" w:hAnsi="Times New Roman" w:cs="Times New Roman"/>
          <w:sz w:val="28"/>
          <w:szCs w:val="28"/>
          <w:lang w:val="kk-KZ"/>
        </w:rPr>
        <w:t xml:space="preserve"> · 2H</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O </w:t>
      </w:r>
      <w:r w:rsidRPr="00481F98">
        <w:rPr>
          <w:rFonts w:ascii="Times New Roman" w:hAnsi="Times New Roman" w:cs="Times New Roman"/>
          <w:noProof/>
          <w:position w:val="-6"/>
          <w:sz w:val="28"/>
          <w:szCs w:val="28"/>
        </w:rPr>
        <w:drawing>
          <wp:inline distT="0" distB="0" distL="0" distR="0">
            <wp:extent cx="377825" cy="219710"/>
            <wp:effectExtent l="0" t="0" r="3175" b="0"/>
            <wp:docPr id="153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3"/>
                    <a:srcRect/>
                    <a:stretch>
                      <a:fillRect/>
                    </a:stretch>
                  </pic:blipFill>
                  <pic:spPr bwMode="auto">
                    <a:xfrm>
                      <a:off x="0" y="0"/>
                      <a:ext cx="37782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2CaSO</w:t>
      </w:r>
      <w:r w:rsidRPr="00481F98">
        <w:rPr>
          <w:rFonts w:ascii="Times New Roman" w:hAnsi="Times New Roman" w:cs="Times New Roman"/>
          <w:sz w:val="28"/>
          <w:szCs w:val="28"/>
          <w:vertAlign w:val="subscript"/>
          <w:lang w:val="kk-KZ"/>
        </w:rPr>
        <w:t>4</w:t>
      </w:r>
      <w:r w:rsidRPr="00481F98">
        <w:rPr>
          <w:rFonts w:ascii="Times New Roman" w:hAnsi="Times New Roman" w:cs="Times New Roman"/>
          <w:sz w:val="28"/>
          <w:szCs w:val="28"/>
          <w:lang w:val="kk-KZ"/>
        </w:rPr>
        <w:t xml:space="preserve"> · H</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  +  H</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O</w:t>
      </w:r>
    </w:p>
    <w:p w:rsidR="00481F98" w:rsidRPr="00481F98" w:rsidRDefault="00481F98" w:rsidP="00481F98">
      <w:pPr>
        <w:ind w:firstLine="567"/>
        <w:jc w:val="both"/>
        <w:rPr>
          <w:rFonts w:ascii="Times New Roman" w:hAnsi="Times New Roman" w:cs="Times New Roman"/>
          <w:sz w:val="28"/>
          <w:szCs w:val="28"/>
          <w:lang w:val="kk-KZ"/>
        </w:rPr>
      </w:pP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Гипске су құйғанда оның қозғалғыштығы кенет төмендейді. Оның қатаю мерзімін қажеттілігіне байланысты арттыратын немесе төмендететін заттар қосуға болады. </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Қыздыру арқылы алынған жартылай гидратты гипске (алебастр) бура, алюмокалий ашудасын қосса ақ түсті болады, оны жасанды мәрмәр алу үшін пайдаланады.</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Гидравликалық әктің минаралдық құрамында силикаттар, ферриттер, кальций алюминаты кіреді. Оны темірбетонды конструкциялар әзірлеуде, температура өзгерісі жиі болатын (суынып-еріп) ортада болатын қондырғылар әзірлеуге пайдалануға болмайды. Оны төменгі сапалы бетон әзірлеуде, ылғалды ортада жұмыс істеуге ғана қолданады.</w:t>
      </w:r>
    </w:p>
    <w:p w:rsidR="00481F98" w:rsidRPr="00481F98" w:rsidRDefault="00481F98" w:rsidP="00481F98">
      <w:pPr>
        <w:ind w:firstLine="567"/>
        <w:jc w:val="both"/>
        <w:rPr>
          <w:rFonts w:ascii="Times New Roman" w:hAnsi="Times New Roman" w:cs="Times New Roman"/>
          <w:sz w:val="28"/>
          <w:szCs w:val="28"/>
          <w:lang w:val="kk-KZ"/>
        </w:rPr>
      </w:pPr>
    </w:p>
    <w:p w:rsidR="00481F98" w:rsidRPr="00481F98" w:rsidRDefault="00481F98" w:rsidP="00481F98">
      <w:pPr>
        <w:ind w:firstLine="567"/>
        <w:jc w:val="both"/>
        <w:rPr>
          <w:rFonts w:ascii="Times New Roman" w:hAnsi="Times New Roman" w:cs="Times New Roman"/>
          <w:b/>
          <w:sz w:val="28"/>
          <w:szCs w:val="28"/>
          <w:u w:val="single"/>
          <w:lang w:val="kk-KZ"/>
        </w:rPr>
      </w:pPr>
      <w:r w:rsidRPr="00481F98">
        <w:rPr>
          <w:rFonts w:ascii="Times New Roman" w:hAnsi="Times New Roman" w:cs="Times New Roman"/>
          <w:b/>
          <w:sz w:val="28"/>
          <w:szCs w:val="28"/>
          <w:u w:val="single"/>
          <w:lang w:val="kk-KZ"/>
        </w:rPr>
        <w:t>в) Магнезиалды байланыстырушы материалдар</w:t>
      </w:r>
    </w:p>
    <w:p w:rsidR="00481F98" w:rsidRPr="00481F98" w:rsidRDefault="00481F98" w:rsidP="00481F98">
      <w:pPr>
        <w:jc w:val="both"/>
        <w:rPr>
          <w:rFonts w:ascii="Times New Roman" w:hAnsi="Times New Roman" w:cs="Times New Roman"/>
          <w:b/>
          <w:sz w:val="28"/>
          <w:szCs w:val="28"/>
          <w:u w:val="single"/>
          <w:lang w:val="kk-KZ"/>
        </w:rPr>
      </w:pP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Бұл үшін шикізат каустикалық магнезит (MgO) және каустикалық доломит (CaCO</w:t>
      </w:r>
      <w:r w:rsidRPr="00481F98">
        <w:rPr>
          <w:rFonts w:ascii="Times New Roman" w:hAnsi="Times New Roman" w:cs="Times New Roman"/>
          <w:sz w:val="28"/>
          <w:szCs w:val="28"/>
          <w:vertAlign w:val="subscript"/>
          <w:lang w:val="kk-KZ"/>
        </w:rPr>
        <w:t>3</w:t>
      </w:r>
      <w:r w:rsidRPr="00481F98">
        <w:rPr>
          <w:rFonts w:ascii="Times New Roman" w:hAnsi="Times New Roman" w:cs="Times New Roman"/>
          <w:noProof/>
          <w:sz w:val="28"/>
          <w:szCs w:val="28"/>
          <w:vertAlign w:val="subscript"/>
        </w:rPr>
        <w:drawing>
          <wp:inline distT="0" distB="0" distL="0" distR="0">
            <wp:extent cx="61595" cy="61595"/>
            <wp:effectExtent l="19050" t="0" r="0" b="0"/>
            <wp:docPr id="1535"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24"/>
                    <a:srcRect/>
                    <a:stretch>
                      <a:fillRect/>
                    </a:stretch>
                  </pic:blipFill>
                  <pic:spPr bwMode="auto">
                    <a:xfrm>
                      <a:off x="0" y="0"/>
                      <a:ext cx="61595" cy="61595"/>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MgCO</w:t>
      </w:r>
      <w:r w:rsidRPr="00481F98">
        <w:rPr>
          <w:rFonts w:ascii="Times New Roman" w:hAnsi="Times New Roman" w:cs="Times New Roman"/>
          <w:sz w:val="28"/>
          <w:szCs w:val="28"/>
          <w:vertAlign w:val="subscript"/>
          <w:lang w:val="kk-KZ"/>
        </w:rPr>
        <w:t>3</w:t>
      </w:r>
      <w:r w:rsidRPr="00481F98">
        <w:rPr>
          <w:rFonts w:ascii="Times New Roman" w:hAnsi="Times New Roman" w:cs="Times New Roman"/>
          <w:sz w:val="28"/>
          <w:szCs w:val="28"/>
          <w:lang w:val="kk-KZ"/>
        </w:rPr>
        <w:t>) қолданылады. Магний оксидінің ерігіштігін арттыру үшін MgCl</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MgSO</w:t>
      </w:r>
      <w:r w:rsidRPr="00481F98">
        <w:rPr>
          <w:rFonts w:ascii="Times New Roman" w:hAnsi="Times New Roman" w:cs="Times New Roman"/>
          <w:sz w:val="28"/>
          <w:szCs w:val="28"/>
          <w:vertAlign w:val="subscript"/>
          <w:lang w:val="kk-KZ"/>
        </w:rPr>
        <w:t>4</w:t>
      </w:r>
      <w:r w:rsidRPr="00481F98">
        <w:rPr>
          <w:rFonts w:ascii="Times New Roman" w:hAnsi="Times New Roman" w:cs="Times New Roman"/>
          <w:sz w:val="28"/>
          <w:szCs w:val="28"/>
          <w:lang w:val="kk-KZ"/>
        </w:rPr>
        <w:t xml:space="preserve"> тұздары қолданылады. Магнезиальды байланыстырушы материал оте гигроскопиялы, сондықтан оны металл ыдыстарында не арнайы қағаздан жасалған қаптарда сақтайды. Бұл байланыстырушылардан бұйым әзірлегенде осы заттарды көбіне ағаш үгінділеріне сіңіреді. Осы байланыстырушылардан жылу изоляцияланған бұйымдар, мүсіндер әзірлеуде қолданылады.</w:t>
      </w:r>
    </w:p>
    <w:p w:rsidR="00481F98" w:rsidRPr="00481F98" w:rsidRDefault="00481F98" w:rsidP="00481F98">
      <w:pPr>
        <w:ind w:firstLine="567"/>
        <w:jc w:val="both"/>
        <w:rPr>
          <w:rFonts w:ascii="Times New Roman" w:hAnsi="Times New Roman" w:cs="Times New Roman"/>
          <w:sz w:val="28"/>
          <w:szCs w:val="28"/>
          <w:lang w:val="kk-KZ"/>
        </w:rPr>
      </w:pPr>
    </w:p>
    <w:p w:rsidR="00481F98" w:rsidRPr="00481F98" w:rsidRDefault="00481F98" w:rsidP="00481F98">
      <w:pPr>
        <w:jc w:val="center"/>
        <w:rPr>
          <w:rFonts w:ascii="Times New Roman" w:hAnsi="Times New Roman" w:cs="Times New Roman"/>
          <w:b/>
          <w:sz w:val="28"/>
          <w:szCs w:val="28"/>
          <w:lang w:val="kk-KZ"/>
        </w:rPr>
      </w:pPr>
      <w:r w:rsidRPr="00481F98">
        <w:rPr>
          <w:rFonts w:ascii="Times New Roman" w:hAnsi="Times New Roman" w:cs="Times New Roman"/>
          <w:b/>
          <w:sz w:val="28"/>
          <w:szCs w:val="28"/>
          <w:lang w:val="kk-KZ"/>
        </w:rPr>
        <w:t>§3 Шыны, бетон құрамы, қасиеттері</w:t>
      </w:r>
    </w:p>
    <w:p w:rsidR="00481F98" w:rsidRPr="00481F98" w:rsidRDefault="00481F98" w:rsidP="00481F98">
      <w:pPr>
        <w:jc w:val="center"/>
        <w:rPr>
          <w:rFonts w:ascii="Times New Roman" w:hAnsi="Times New Roman" w:cs="Times New Roman"/>
          <w:b/>
          <w:sz w:val="28"/>
          <w:szCs w:val="28"/>
          <w:lang w:val="kk-KZ"/>
        </w:rPr>
      </w:pPr>
    </w:p>
    <w:p w:rsidR="00481F98" w:rsidRPr="00481F98" w:rsidRDefault="00481F98" w:rsidP="00481F98">
      <w:pPr>
        <w:ind w:firstLine="708"/>
        <w:jc w:val="both"/>
        <w:rPr>
          <w:rFonts w:ascii="Times New Roman" w:hAnsi="Times New Roman" w:cs="Times New Roman"/>
          <w:b/>
          <w:sz w:val="28"/>
          <w:szCs w:val="28"/>
          <w:lang w:val="kk-KZ"/>
        </w:rPr>
      </w:pPr>
      <w:r w:rsidRPr="00481F98">
        <w:rPr>
          <w:rFonts w:ascii="Times New Roman" w:hAnsi="Times New Roman" w:cs="Times New Roman"/>
          <w:sz w:val="28"/>
          <w:szCs w:val="28"/>
          <w:lang w:val="kk-KZ"/>
        </w:rPr>
        <w:t>Құрылыс ісіне қажетті заттардың бірі шыны.</w:t>
      </w:r>
      <w:r w:rsidRPr="00481F98">
        <w:rPr>
          <w:rFonts w:ascii="Times New Roman" w:hAnsi="Times New Roman" w:cs="Times New Roman"/>
          <w:b/>
          <w:sz w:val="28"/>
          <w:szCs w:val="28"/>
          <w:lang w:val="kk-KZ"/>
        </w:rPr>
        <w:t xml:space="preserve"> </w:t>
      </w:r>
      <w:r w:rsidRPr="00481F98">
        <w:rPr>
          <w:rFonts w:ascii="Times New Roman" w:hAnsi="Times New Roman" w:cs="Times New Roman"/>
          <w:sz w:val="28"/>
          <w:szCs w:val="28"/>
          <w:lang w:val="kk-KZ"/>
        </w:rPr>
        <w:t>Ерімтал шыны</w:t>
      </w:r>
      <w:r w:rsidRPr="00481F98">
        <w:rPr>
          <w:rFonts w:ascii="Times New Roman" w:hAnsi="Times New Roman" w:cs="Times New Roman"/>
          <w:b/>
          <w:sz w:val="28"/>
          <w:szCs w:val="28"/>
          <w:lang w:val="kk-KZ"/>
        </w:rPr>
        <w:t xml:space="preserve"> </w:t>
      </w:r>
      <w:r w:rsidRPr="00481F98">
        <w:rPr>
          <w:rFonts w:ascii="Times New Roman" w:hAnsi="Times New Roman" w:cs="Times New Roman"/>
          <w:sz w:val="28"/>
          <w:szCs w:val="28"/>
          <w:lang w:val="kk-KZ"/>
        </w:rPr>
        <w:t>кварцтық құм (SiO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және сода (Na</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CO</w:t>
      </w:r>
      <w:r w:rsidRPr="00481F98">
        <w:rPr>
          <w:rFonts w:ascii="Times New Roman" w:hAnsi="Times New Roman" w:cs="Times New Roman"/>
          <w:sz w:val="28"/>
          <w:szCs w:val="28"/>
          <w:vertAlign w:val="subscript"/>
          <w:lang w:val="kk-KZ"/>
        </w:rPr>
        <w:t>3</w:t>
      </w:r>
      <w:r w:rsidRPr="00481F98">
        <w:rPr>
          <w:rFonts w:ascii="Times New Roman" w:hAnsi="Times New Roman" w:cs="Times New Roman"/>
          <w:sz w:val="28"/>
          <w:szCs w:val="28"/>
          <w:lang w:val="kk-KZ"/>
        </w:rPr>
        <w:t xml:space="preserve"> немесе Na</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SO</w:t>
      </w:r>
      <w:r w:rsidRPr="00481F98">
        <w:rPr>
          <w:rFonts w:ascii="Times New Roman" w:hAnsi="Times New Roman" w:cs="Times New Roman"/>
          <w:sz w:val="28"/>
          <w:szCs w:val="28"/>
          <w:vertAlign w:val="subscript"/>
          <w:lang w:val="kk-KZ"/>
        </w:rPr>
        <w:t>4</w:t>
      </w:r>
      <w:r w:rsidRPr="00481F98">
        <w:rPr>
          <w:rFonts w:ascii="Times New Roman" w:hAnsi="Times New Roman" w:cs="Times New Roman"/>
          <w:sz w:val="28"/>
          <w:szCs w:val="28"/>
          <w:lang w:val="kk-KZ"/>
        </w:rPr>
        <w:t>) балқымасынан суда еритін Na</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SiO</w:t>
      </w:r>
      <w:r w:rsidRPr="00481F98">
        <w:rPr>
          <w:rFonts w:ascii="Times New Roman" w:hAnsi="Times New Roman" w:cs="Times New Roman"/>
          <w:sz w:val="28"/>
          <w:szCs w:val="28"/>
          <w:vertAlign w:val="subscript"/>
          <w:lang w:val="kk-KZ"/>
        </w:rPr>
        <w:t xml:space="preserve">3 </w:t>
      </w:r>
      <w:r w:rsidRPr="00481F98">
        <w:rPr>
          <w:rFonts w:ascii="Times New Roman" w:hAnsi="Times New Roman" w:cs="Times New Roman"/>
          <w:sz w:val="28"/>
          <w:szCs w:val="28"/>
          <w:lang w:val="kk-KZ"/>
        </w:rPr>
        <w:t>(Na</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О </w:t>
      </w:r>
      <w:r w:rsidRPr="00481F98">
        <w:rPr>
          <w:rFonts w:ascii="Times New Roman" w:hAnsi="Times New Roman" w:cs="Times New Roman"/>
          <w:noProof/>
          <w:sz w:val="28"/>
          <w:szCs w:val="28"/>
        </w:rPr>
        <w:drawing>
          <wp:inline distT="0" distB="0" distL="0" distR="0">
            <wp:extent cx="61595" cy="61595"/>
            <wp:effectExtent l="19050" t="0" r="0" b="0"/>
            <wp:docPr id="1536"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25"/>
                    <a:srcRect/>
                    <a:stretch>
                      <a:fillRect/>
                    </a:stretch>
                  </pic:blipFill>
                  <pic:spPr bwMode="auto">
                    <a:xfrm>
                      <a:off x="0" y="0"/>
                      <a:ext cx="61595" cy="61595"/>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SiO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түзіледі. Натрийдің орнына калий тұзын да алуға болады, бірақ ол қымбаттау. Ерімтал шынының қатуы мына теңдеумен беріледі:</w:t>
      </w:r>
    </w:p>
    <w:p w:rsidR="00481F98" w:rsidRPr="00481F98" w:rsidRDefault="00481F98" w:rsidP="00481F98">
      <w:pPr>
        <w:ind w:firstLine="709"/>
        <w:jc w:val="both"/>
        <w:rPr>
          <w:rFonts w:ascii="Times New Roman" w:hAnsi="Times New Roman" w:cs="Times New Roman"/>
          <w:sz w:val="28"/>
          <w:szCs w:val="28"/>
          <w:lang w:val="kk-KZ"/>
        </w:rPr>
      </w:pPr>
    </w:p>
    <w:p w:rsidR="00481F98" w:rsidRPr="00481F98" w:rsidRDefault="00481F98" w:rsidP="00481F98">
      <w:pPr>
        <w:ind w:firstLine="709"/>
        <w:jc w:val="center"/>
        <w:rPr>
          <w:rFonts w:ascii="Times New Roman" w:hAnsi="Times New Roman" w:cs="Times New Roman"/>
          <w:sz w:val="28"/>
          <w:szCs w:val="28"/>
          <w:vertAlign w:val="subscript"/>
          <w:lang w:val="kk-KZ"/>
        </w:rPr>
      </w:pPr>
      <w:r w:rsidRPr="00481F98">
        <w:rPr>
          <w:rFonts w:ascii="Times New Roman" w:hAnsi="Times New Roman" w:cs="Times New Roman"/>
          <w:sz w:val="28"/>
          <w:szCs w:val="28"/>
          <w:lang w:val="kk-KZ"/>
        </w:rPr>
        <w:t>Na</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О</w:t>
      </w:r>
      <w:r w:rsidRPr="00481F98">
        <w:rPr>
          <w:rFonts w:ascii="Times New Roman" w:hAnsi="Times New Roman" w:cs="Times New Roman"/>
          <w:noProof/>
          <w:sz w:val="28"/>
          <w:szCs w:val="28"/>
        </w:rPr>
        <w:drawing>
          <wp:inline distT="0" distB="0" distL="0" distR="0">
            <wp:extent cx="61595" cy="61595"/>
            <wp:effectExtent l="19050" t="0" r="0" b="0"/>
            <wp:docPr id="1537"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25"/>
                    <a:srcRect/>
                    <a:stretch>
                      <a:fillRect/>
                    </a:stretch>
                  </pic:blipFill>
                  <pic:spPr bwMode="auto">
                    <a:xfrm>
                      <a:off x="0" y="0"/>
                      <a:ext cx="61595" cy="61595"/>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SiO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 + CO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 = Na</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CO</w:t>
      </w:r>
      <w:r w:rsidRPr="00481F98">
        <w:rPr>
          <w:rFonts w:ascii="Times New Roman" w:hAnsi="Times New Roman" w:cs="Times New Roman"/>
          <w:sz w:val="28"/>
          <w:szCs w:val="28"/>
          <w:vertAlign w:val="subscript"/>
          <w:lang w:val="kk-KZ"/>
        </w:rPr>
        <w:t>3</w:t>
      </w:r>
      <w:r w:rsidRPr="00481F98">
        <w:rPr>
          <w:rFonts w:ascii="Times New Roman" w:hAnsi="Times New Roman" w:cs="Times New Roman"/>
          <w:noProof/>
          <w:sz w:val="28"/>
          <w:szCs w:val="28"/>
        </w:rPr>
        <w:drawing>
          <wp:inline distT="0" distB="0" distL="0" distR="0">
            <wp:extent cx="61595" cy="61595"/>
            <wp:effectExtent l="19050" t="0" r="0" b="0"/>
            <wp:docPr id="1538"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25"/>
                    <a:srcRect/>
                    <a:stretch>
                      <a:fillRect/>
                    </a:stretch>
                  </pic:blipFill>
                  <pic:spPr bwMode="auto">
                    <a:xfrm>
                      <a:off x="0" y="0"/>
                      <a:ext cx="61595" cy="61595"/>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n SiO</w:t>
      </w:r>
      <w:r w:rsidRPr="00481F98">
        <w:rPr>
          <w:rFonts w:ascii="Times New Roman" w:hAnsi="Times New Roman" w:cs="Times New Roman"/>
          <w:sz w:val="28"/>
          <w:szCs w:val="28"/>
          <w:vertAlign w:val="subscript"/>
          <w:lang w:val="kk-KZ"/>
        </w:rPr>
        <w:t>2</w:t>
      </w:r>
    </w:p>
    <w:p w:rsidR="00481F98" w:rsidRPr="00481F98" w:rsidRDefault="00481F98" w:rsidP="00481F98">
      <w:pPr>
        <w:ind w:firstLine="709"/>
        <w:jc w:val="center"/>
        <w:rPr>
          <w:rFonts w:ascii="Times New Roman" w:hAnsi="Times New Roman" w:cs="Times New Roman"/>
          <w:sz w:val="28"/>
          <w:szCs w:val="28"/>
          <w:lang w:val="kk-KZ"/>
        </w:rPr>
      </w:pPr>
    </w:p>
    <w:p w:rsidR="00481F98" w:rsidRPr="00481F98" w:rsidRDefault="00481F98" w:rsidP="00481F98">
      <w:pPr>
        <w:ind w:firstLine="709"/>
        <w:jc w:val="both"/>
        <w:rPr>
          <w:rFonts w:ascii="Times New Roman" w:hAnsi="Times New Roman" w:cs="Times New Roman"/>
          <w:sz w:val="28"/>
          <w:szCs w:val="28"/>
          <w:lang w:val="kk-KZ"/>
        </w:rPr>
      </w:pPr>
      <w:r w:rsidRPr="00481F98">
        <w:rPr>
          <w:rFonts w:ascii="Times New Roman" w:hAnsi="Times New Roman" w:cs="Times New Roman"/>
          <w:sz w:val="28"/>
          <w:szCs w:val="28"/>
          <w:u w:val="single"/>
          <w:lang w:val="kk-KZ"/>
        </w:rPr>
        <w:t>Силикатты шыны</w:t>
      </w:r>
      <w:r w:rsidRPr="00481F98">
        <w:rPr>
          <w:rFonts w:ascii="Times New Roman" w:hAnsi="Times New Roman" w:cs="Times New Roman"/>
          <w:sz w:val="28"/>
          <w:szCs w:val="28"/>
          <w:lang w:val="kk-KZ"/>
        </w:rPr>
        <w:t xml:space="preserve"> әзірлеу үшін құм </w:t>
      </w:r>
      <w:r w:rsidRPr="00481F98">
        <w:rPr>
          <w:rFonts w:ascii="Times New Roman" w:hAnsi="Times New Roman" w:cs="Times New Roman"/>
          <w:position w:val="-10"/>
          <w:sz w:val="28"/>
          <w:szCs w:val="28"/>
          <w:lang w:val="kk-KZ"/>
        </w:rPr>
        <w:object w:dxaOrig="720" w:dyaOrig="340">
          <v:shape id="_x0000_i1026" type="#_x0000_t75" style="width:36.7pt;height:18.35pt" o:ole="">
            <v:imagedata r:id="rId26" o:title=""/>
          </v:shape>
          <o:OLEObject Type="Embed" ProgID="Equation.3" ShapeID="_x0000_i1026" DrawAspect="Content" ObjectID="_1536603771" r:id="rId27"/>
        </w:object>
      </w:r>
      <w:r w:rsidRPr="00481F98">
        <w:rPr>
          <w:rFonts w:ascii="Times New Roman" w:hAnsi="Times New Roman" w:cs="Times New Roman"/>
          <w:sz w:val="28"/>
          <w:szCs w:val="28"/>
          <w:lang w:val="kk-KZ"/>
        </w:rPr>
        <w:t xml:space="preserve">, әк тас </w:t>
      </w:r>
      <w:r w:rsidRPr="00481F98">
        <w:rPr>
          <w:rFonts w:ascii="Times New Roman" w:hAnsi="Times New Roman" w:cs="Times New Roman"/>
          <w:position w:val="-12"/>
          <w:sz w:val="28"/>
          <w:szCs w:val="28"/>
          <w:lang w:val="kk-KZ"/>
        </w:rPr>
        <w:object w:dxaOrig="940" w:dyaOrig="360">
          <v:shape id="_x0000_i1027" type="#_x0000_t75" style="width:46.85pt;height:18.35pt" o:ole="">
            <v:imagedata r:id="rId28" o:title=""/>
          </v:shape>
          <o:OLEObject Type="Embed" ProgID="Equation.3" ShapeID="_x0000_i1027" DrawAspect="Content" ObjectID="_1536603772" r:id="rId29"/>
        </w:object>
      </w:r>
      <w:r w:rsidRPr="00481F98">
        <w:rPr>
          <w:rFonts w:ascii="Times New Roman" w:hAnsi="Times New Roman" w:cs="Times New Roman"/>
          <w:sz w:val="28"/>
          <w:szCs w:val="28"/>
          <w:lang w:val="kk-KZ"/>
        </w:rPr>
        <w:t xml:space="preserve"> және сода </w:t>
      </w:r>
      <w:r w:rsidRPr="00481F98">
        <w:rPr>
          <w:rFonts w:ascii="Times New Roman" w:hAnsi="Times New Roman" w:cs="Times New Roman"/>
          <w:position w:val="-12"/>
          <w:sz w:val="28"/>
          <w:szCs w:val="28"/>
          <w:lang w:val="kk-KZ"/>
        </w:rPr>
        <w:object w:dxaOrig="1080" w:dyaOrig="360">
          <v:shape id="_x0000_i1028" type="#_x0000_t75" style="width:54.35pt;height:18.35pt" o:ole="">
            <v:imagedata r:id="rId30" o:title=""/>
          </v:shape>
          <o:OLEObject Type="Embed" ProgID="Equation.3" ShapeID="_x0000_i1028" DrawAspect="Content" ObjectID="_1536603773" r:id="rId31"/>
        </w:object>
      </w:r>
      <w:r w:rsidRPr="00481F98">
        <w:rPr>
          <w:rFonts w:ascii="Times New Roman" w:hAnsi="Times New Roman" w:cs="Times New Roman"/>
          <w:sz w:val="28"/>
          <w:szCs w:val="28"/>
          <w:lang w:val="kk-KZ"/>
        </w:rPr>
        <w:t xml:space="preserve"> қажет. Жоғары температурада бұл заттар айырылады;</w:t>
      </w:r>
    </w:p>
    <w:p w:rsidR="00481F98" w:rsidRPr="00481F98" w:rsidRDefault="00481F98" w:rsidP="00481F98">
      <w:pPr>
        <w:ind w:firstLine="709"/>
        <w:jc w:val="both"/>
        <w:rPr>
          <w:rFonts w:ascii="Times New Roman" w:hAnsi="Times New Roman" w:cs="Times New Roman"/>
          <w:sz w:val="28"/>
          <w:szCs w:val="28"/>
          <w:lang w:val="kk-KZ"/>
        </w:rPr>
      </w:pPr>
      <w:r w:rsidRPr="00481F98">
        <w:rPr>
          <w:rFonts w:ascii="Times New Roman" w:hAnsi="Times New Roman" w:cs="Times New Roman"/>
          <w:position w:val="-20"/>
          <w:sz w:val="28"/>
          <w:szCs w:val="28"/>
          <w:lang w:val="kk-KZ"/>
        </w:rPr>
        <w:object w:dxaOrig="2280" w:dyaOrig="440">
          <v:shape id="_x0000_i1029" type="#_x0000_t75" style="width:116.85pt;height:23.75pt" o:ole="">
            <v:imagedata r:id="rId32" o:title=""/>
          </v:shape>
          <o:OLEObject Type="Embed" ProgID="Equation.3" ShapeID="_x0000_i1029" DrawAspect="Content" ObjectID="_1536603774" r:id="rId33"/>
        </w:object>
      </w:r>
    </w:p>
    <w:p w:rsidR="00481F98" w:rsidRPr="00481F98" w:rsidRDefault="00481F98" w:rsidP="00481F98">
      <w:pPr>
        <w:ind w:firstLine="709"/>
        <w:jc w:val="both"/>
        <w:rPr>
          <w:rFonts w:ascii="Times New Roman" w:hAnsi="Times New Roman" w:cs="Times New Roman"/>
          <w:sz w:val="28"/>
          <w:szCs w:val="28"/>
          <w:lang w:val="kk-KZ"/>
        </w:rPr>
      </w:pPr>
      <w:r w:rsidRPr="00481F98">
        <w:rPr>
          <w:rFonts w:ascii="Times New Roman" w:hAnsi="Times New Roman" w:cs="Times New Roman"/>
          <w:position w:val="-18"/>
          <w:sz w:val="28"/>
          <w:szCs w:val="28"/>
          <w:lang w:val="kk-KZ"/>
        </w:rPr>
        <w:object w:dxaOrig="2520" w:dyaOrig="420">
          <v:shape id="_x0000_i1030" type="#_x0000_t75" style="width:131.75pt;height:21.75pt" o:ole="">
            <v:imagedata r:id="rId34" o:title=""/>
          </v:shape>
          <o:OLEObject Type="Embed" ProgID="Equation.3" ShapeID="_x0000_i1030" DrawAspect="Content" ObjectID="_1536603775" r:id="rId35"/>
        </w:object>
      </w:r>
    </w:p>
    <w:p w:rsidR="00481F98" w:rsidRPr="00481F98" w:rsidRDefault="00481F98" w:rsidP="00481F98">
      <w:pPr>
        <w:ind w:firstLine="709"/>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Құмдағы кварц 1600</w:t>
      </w:r>
      <w:r w:rsidRPr="00481F98">
        <w:rPr>
          <w:rFonts w:ascii="Times New Roman" w:hAnsi="Times New Roman" w:cs="Times New Roman"/>
          <w:position w:val="-6"/>
          <w:sz w:val="28"/>
          <w:szCs w:val="28"/>
          <w:lang w:val="kk-KZ"/>
        </w:rPr>
        <w:object w:dxaOrig="340" w:dyaOrig="400">
          <v:shape id="_x0000_i1031" type="#_x0000_t75" style="width:23.75pt;height:21.75pt" o:ole="">
            <v:imagedata r:id="rId36" o:title=""/>
          </v:shape>
          <o:OLEObject Type="Embed" ProgID="Equation.3" ShapeID="_x0000_i1031" DrawAspect="Content" ObjectID="_1536603776" r:id="rId37"/>
        </w:object>
      </w:r>
      <w:r w:rsidRPr="00481F98">
        <w:rPr>
          <w:rFonts w:ascii="Times New Roman" w:hAnsi="Times New Roman" w:cs="Times New Roman"/>
          <w:sz w:val="28"/>
          <w:szCs w:val="28"/>
          <w:lang w:val="kk-KZ"/>
        </w:rPr>
        <w:t xml:space="preserve"> - сұйықтыққа айналады, сонда шынының құрамын жалпы түрде былай жазуға болады;</w:t>
      </w:r>
    </w:p>
    <w:p w:rsidR="00481F98" w:rsidRPr="00481F98" w:rsidRDefault="00481F98" w:rsidP="00481F98">
      <w:pPr>
        <w:ind w:firstLine="709"/>
        <w:jc w:val="both"/>
        <w:rPr>
          <w:rFonts w:ascii="Times New Roman" w:hAnsi="Times New Roman" w:cs="Times New Roman"/>
          <w:sz w:val="28"/>
          <w:szCs w:val="28"/>
          <w:lang w:val="kk-KZ"/>
        </w:rPr>
      </w:pPr>
    </w:p>
    <w:p w:rsidR="00481F98" w:rsidRPr="00481F98" w:rsidRDefault="00481F98" w:rsidP="00481F98">
      <w:pPr>
        <w:ind w:firstLine="709"/>
        <w:jc w:val="both"/>
        <w:rPr>
          <w:rFonts w:ascii="Times New Roman" w:hAnsi="Times New Roman" w:cs="Times New Roman"/>
          <w:sz w:val="28"/>
          <w:szCs w:val="28"/>
          <w:lang w:val="kk-KZ"/>
        </w:rPr>
      </w:pPr>
      <w:r w:rsidRPr="00481F98">
        <w:rPr>
          <w:rFonts w:ascii="Times New Roman" w:hAnsi="Times New Roman" w:cs="Times New Roman"/>
          <w:position w:val="-10"/>
          <w:sz w:val="28"/>
          <w:szCs w:val="28"/>
          <w:lang w:val="kk-KZ"/>
        </w:rPr>
        <w:object w:dxaOrig="2160" w:dyaOrig="340">
          <v:shape id="_x0000_i1032" type="#_x0000_t75" style="width:108.7pt;height:17pt" o:ole="">
            <v:imagedata r:id="rId38" o:title=""/>
          </v:shape>
          <o:OLEObject Type="Embed" ProgID="Equation.3" ShapeID="_x0000_i1032" DrawAspect="Content" ObjectID="_1536603777" r:id="rId39"/>
        </w:object>
      </w:r>
      <w:r w:rsidRPr="00481F98">
        <w:rPr>
          <w:rFonts w:ascii="Times New Roman" w:hAnsi="Times New Roman" w:cs="Times New Roman"/>
          <w:sz w:val="28"/>
          <w:szCs w:val="28"/>
          <w:lang w:val="kk-KZ"/>
        </w:rPr>
        <w:t xml:space="preserve">. Пайда болған шыны массасына әр түрлі қоспаларды қосу оның физикалық қасиеттеріне өзгерістер енгізеді. Мысалы, </w:t>
      </w:r>
      <w:r w:rsidRPr="00481F98">
        <w:rPr>
          <w:rFonts w:ascii="Times New Roman" w:hAnsi="Times New Roman" w:cs="Times New Roman"/>
          <w:position w:val="-12"/>
          <w:sz w:val="28"/>
          <w:szCs w:val="28"/>
          <w:lang w:val="kk-KZ"/>
        </w:rPr>
        <w:object w:dxaOrig="580" w:dyaOrig="360">
          <v:shape id="_x0000_i1033" type="#_x0000_t75" style="width:29.2pt;height:18.35pt" o:ole="">
            <v:imagedata r:id="rId40" o:title=""/>
          </v:shape>
          <o:OLEObject Type="Embed" ProgID="Equation.3" ShapeID="_x0000_i1033" DrawAspect="Content" ObjectID="_1536603778" r:id="rId41"/>
        </w:object>
      </w:r>
      <w:r w:rsidRPr="00481F98">
        <w:rPr>
          <w:rFonts w:ascii="Times New Roman" w:hAnsi="Times New Roman" w:cs="Times New Roman"/>
          <w:sz w:val="28"/>
          <w:szCs w:val="28"/>
          <w:lang w:val="kk-KZ"/>
        </w:rPr>
        <w:t xml:space="preserve">енгізу- шынының балқу температурасын жоғарлатады, </w:t>
      </w:r>
      <w:r w:rsidRPr="00481F98">
        <w:rPr>
          <w:rFonts w:ascii="Times New Roman" w:hAnsi="Times New Roman" w:cs="Times New Roman"/>
          <w:position w:val="-6"/>
          <w:sz w:val="28"/>
          <w:szCs w:val="28"/>
          <w:lang w:val="kk-KZ"/>
        </w:rPr>
        <w:object w:dxaOrig="499" w:dyaOrig="279">
          <v:shape id="_x0000_i1034" type="#_x0000_t75" style="width:25.15pt;height:14.25pt" o:ole="">
            <v:imagedata r:id="rId42" o:title=""/>
          </v:shape>
          <o:OLEObject Type="Embed" ProgID="Equation.3" ShapeID="_x0000_i1034" DrawAspect="Content" ObjectID="_1536603779" r:id="rId43"/>
        </w:object>
      </w:r>
      <w:r w:rsidRPr="00481F98">
        <w:rPr>
          <w:rFonts w:ascii="Times New Roman" w:hAnsi="Times New Roman" w:cs="Times New Roman"/>
          <w:sz w:val="28"/>
          <w:szCs w:val="28"/>
          <w:lang w:val="kk-KZ"/>
        </w:rPr>
        <w:t xml:space="preserve"> қосу - шынының оптикалық қасиеттерін жаңартады, ал </w:t>
      </w:r>
      <w:r w:rsidRPr="00481F98">
        <w:rPr>
          <w:rFonts w:ascii="Times New Roman" w:hAnsi="Times New Roman" w:cs="Times New Roman"/>
          <w:position w:val="-10"/>
          <w:sz w:val="28"/>
          <w:szCs w:val="28"/>
          <w:lang w:val="kk-KZ"/>
        </w:rPr>
        <w:object w:dxaOrig="2100" w:dyaOrig="360">
          <v:shape id="_x0000_i1035" type="#_x0000_t75" style="width:107.3pt;height:18.35pt" o:ole="">
            <v:imagedata r:id="rId44" o:title=""/>
          </v:shape>
          <o:OLEObject Type="Embed" ProgID="Equation.3" ShapeID="_x0000_i1035" DrawAspect="Content" ObjectID="_1536603780" r:id="rId45"/>
        </w:object>
      </w:r>
      <w:r w:rsidRPr="00481F98">
        <w:rPr>
          <w:rFonts w:ascii="Times New Roman" w:hAnsi="Times New Roman" w:cs="Times New Roman"/>
          <w:sz w:val="28"/>
          <w:szCs w:val="28"/>
          <w:lang w:val="kk-KZ"/>
        </w:rPr>
        <w:t>иондары шыны түстерін өзгертеді.</w:t>
      </w:r>
    </w:p>
    <w:p w:rsidR="00481F98" w:rsidRPr="00481F98" w:rsidRDefault="00481F98" w:rsidP="00481F98">
      <w:pPr>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          Ерімтал шыны немесе  силикатты шыны  желіге  кеткен сайын қатая түседі, ол материалға қаттылық, отқа төзімділік қасиет  береді  және  шіруден  қорғайды.</w:t>
      </w:r>
    </w:p>
    <w:p w:rsidR="00481F98" w:rsidRPr="00481F98" w:rsidRDefault="00481F98" w:rsidP="00481F98">
      <w:pPr>
        <w:ind w:firstLine="709"/>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Қату үдерісін жылдамдату үшін өршіткі ретінде улы зат 2NaF</w:t>
      </w:r>
      <w:r w:rsidRPr="00481F98">
        <w:rPr>
          <w:rFonts w:ascii="Times New Roman" w:hAnsi="Times New Roman" w:cs="Times New Roman"/>
          <w:noProof/>
          <w:sz w:val="28"/>
          <w:szCs w:val="28"/>
        </w:rPr>
        <w:drawing>
          <wp:inline distT="0" distB="0" distL="0" distR="0">
            <wp:extent cx="61595" cy="61595"/>
            <wp:effectExtent l="19050" t="0" r="0" b="0"/>
            <wp:docPr id="1549"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25"/>
                    <a:srcRect/>
                    <a:stretch>
                      <a:fillRect/>
                    </a:stretch>
                  </pic:blipFill>
                  <pic:spPr bwMode="auto">
                    <a:xfrm>
                      <a:off x="0" y="0"/>
                      <a:ext cx="61595" cy="61595"/>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SiF</w:t>
      </w:r>
      <w:r w:rsidRPr="00481F98">
        <w:rPr>
          <w:rFonts w:ascii="Times New Roman" w:hAnsi="Times New Roman" w:cs="Times New Roman"/>
          <w:sz w:val="28"/>
          <w:szCs w:val="28"/>
          <w:vertAlign w:val="subscript"/>
          <w:lang w:val="kk-KZ"/>
        </w:rPr>
        <w:t>4</w:t>
      </w:r>
      <w:r w:rsidRPr="00481F98">
        <w:rPr>
          <w:rFonts w:ascii="Times New Roman" w:hAnsi="Times New Roman" w:cs="Times New Roman"/>
          <w:sz w:val="28"/>
          <w:szCs w:val="28"/>
          <w:lang w:val="kk-KZ"/>
        </w:rPr>
        <w:t xml:space="preserve"> қолданылады. Тас қалау кезінде, отқа қышқылға төзімді бетондар әзірлеуде қолданыс табады.</w:t>
      </w:r>
    </w:p>
    <w:p w:rsidR="00481F98" w:rsidRPr="00481F98" w:rsidRDefault="00481F98" w:rsidP="00481F98">
      <w:pPr>
        <w:ind w:firstLine="567"/>
        <w:jc w:val="both"/>
        <w:rPr>
          <w:rFonts w:ascii="Times New Roman" w:hAnsi="Times New Roman" w:cs="Times New Roman"/>
          <w:b/>
          <w:sz w:val="28"/>
          <w:szCs w:val="28"/>
          <w:lang w:val="kk-KZ"/>
        </w:rPr>
      </w:pPr>
      <w:r w:rsidRPr="00481F98">
        <w:rPr>
          <w:rFonts w:ascii="Times New Roman" w:hAnsi="Times New Roman" w:cs="Times New Roman"/>
          <w:sz w:val="28"/>
          <w:szCs w:val="28"/>
          <w:lang w:val="kk-KZ"/>
        </w:rPr>
        <w:t>Құрылыста бетон қолданылмайтын жер жоқ, оның 70%-ті жер бетінде көп кездесетін – құм, тас, су, известь, саздан тұрады. Химиялық зауыттарды салғанда құрылысқа келетін шығынның 15-20%-ті осы бетонды қорғауға жұмсалады. Бетон коррозиясы қоршаған ортаға байланысты (ауадағы су буының әсері, күн радиациясы, температураның күрт өзгеруі, т.т).</w:t>
      </w:r>
      <w:r w:rsidRPr="00481F98">
        <w:rPr>
          <w:rFonts w:ascii="Times New Roman" w:hAnsi="Times New Roman" w:cs="Times New Roman"/>
          <w:b/>
          <w:sz w:val="28"/>
          <w:szCs w:val="28"/>
          <w:lang w:val="kk-KZ"/>
        </w:rPr>
        <w:t xml:space="preserve"> </w:t>
      </w:r>
      <w:r w:rsidRPr="00481F98">
        <w:rPr>
          <w:rFonts w:ascii="Times New Roman" w:hAnsi="Times New Roman" w:cs="Times New Roman"/>
          <w:sz w:val="28"/>
          <w:szCs w:val="28"/>
          <w:lang w:val="kk-KZ"/>
        </w:rPr>
        <w:t xml:space="preserve">Жол құрылысында бетон және темір бетон кеңінен қолданылады. Бетон беріктілігі оның құрамындағы цементтік «тастық» коррозияға ұшырауына тікелей байланысты. </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Бетондық қоспа құрамы: 1с.б. цемент + 3,5с.б. құм + 6,5 с.б. қиыршық тастар. (ұсатылған гранит, доломит, кварц немесе тау жыныстарының ыдырау, үгілу өнімдері).</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Құрылыс материалының коррозияға беріктілігі оның химиялық құрамы мен құрылысына тәуелді.</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u w:val="single"/>
          <w:lang w:val="kk-KZ"/>
        </w:rPr>
        <w:t>Цементтік тастың құрылыстық сипаттамасы</w:t>
      </w:r>
      <w:r w:rsidRPr="00481F98">
        <w:rPr>
          <w:rFonts w:ascii="Times New Roman" w:hAnsi="Times New Roman" w:cs="Times New Roman"/>
          <w:sz w:val="28"/>
          <w:szCs w:val="28"/>
          <w:lang w:val="kk-KZ"/>
        </w:rPr>
        <w:t>: кеуектілік, су өтімділігі, суыққа төзімділігі, агрессивті заттарға төзімділігі болып табылады.</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Портландцементтің қатуы - өте күрделі химиялық, физикалық үдерістер жиыны:</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а) бетондық минералдардың гидролиздену және гидратациялану  </w:t>
      </w:r>
    </w:p>
    <w:p w:rsidR="00481F98" w:rsidRPr="00481F98" w:rsidRDefault="00481F98" w:rsidP="00481F98">
      <w:pPr>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ә) олардан біртұтас дегидратацияланған конгломеранттардың түзілу үдерісі.</w:t>
      </w:r>
    </w:p>
    <w:p w:rsidR="00481F98" w:rsidRPr="00481F98" w:rsidRDefault="00481F98" w:rsidP="00481F98">
      <w:pPr>
        <w:ind w:firstLine="567"/>
        <w:jc w:val="center"/>
        <w:rPr>
          <w:rFonts w:ascii="Times New Roman" w:hAnsi="Times New Roman" w:cs="Times New Roman"/>
          <w:sz w:val="28"/>
          <w:szCs w:val="28"/>
          <w:lang w:val="en-US"/>
        </w:rPr>
      </w:pPr>
      <w:r w:rsidRPr="00481F98">
        <w:rPr>
          <w:rFonts w:ascii="Times New Roman" w:hAnsi="Times New Roman" w:cs="Times New Roman"/>
          <w:sz w:val="28"/>
          <w:szCs w:val="28"/>
          <w:lang w:val="kk-KZ"/>
        </w:rPr>
        <w:t>Гидратация:</w:t>
      </w:r>
    </w:p>
    <w:p w:rsidR="00481F98" w:rsidRPr="00481F98" w:rsidRDefault="00481F98" w:rsidP="00481F98">
      <w:pPr>
        <w:ind w:firstLine="567"/>
        <w:jc w:val="center"/>
        <w:rPr>
          <w:rFonts w:ascii="Times New Roman" w:hAnsi="Times New Roman" w:cs="Times New Roman"/>
          <w:sz w:val="28"/>
          <w:szCs w:val="28"/>
          <w:lang w:val="kk-KZ"/>
        </w:rPr>
      </w:pPr>
      <w:r w:rsidRPr="00481F98">
        <w:rPr>
          <w:rFonts w:ascii="Times New Roman" w:hAnsi="Times New Roman" w:cs="Times New Roman"/>
          <w:noProof/>
          <w:position w:val="-98"/>
          <w:sz w:val="28"/>
          <w:szCs w:val="28"/>
        </w:rPr>
        <w:drawing>
          <wp:inline distT="0" distB="0" distL="0" distR="0">
            <wp:extent cx="5767705" cy="1283970"/>
            <wp:effectExtent l="19050" t="0" r="4445" b="0"/>
            <wp:docPr id="1550"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46"/>
                    <a:srcRect/>
                    <a:stretch>
                      <a:fillRect/>
                    </a:stretch>
                  </pic:blipFill>
                  <pic:spPr bwMode="auto">
                    <a:xfrm>
                      <a:off x="0" y="0"/>
                      <a:ext cx="5767705" cy="1283970"/>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Цемент біртіндеп қатаюы үшін </w:t>
      </w:r>
      <w:r w:rsidRPr="00481F98">
        <w:rPr>
          <w:rFonts w:ascii="Times New Roman" w:hAnsi="Times New Roman" w:cs="Times New Roman"/>
          <w:noProof/>
          <w:position w:val="-12"/>
          <w:sz w:val="28"/>
          <w:szCs w:val="28"/>
        </w:rPr>
        <w:drawing>
          <wp:inline distT="0" distB="0" distL="0" distR="0">
            <wp:extent cx="1019810" cy="219710"/>
            <wp:effectExtent l="19050" t="0" r="8890" b="0"/>
            <wp:docPr id="1551"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47"/>
                    <a:srcRect/>
                    <a:stretch>
                      <a:fillRect/>
                    </a:stretch>
                  </pic:blipFill>
                  <pic:spPr bwMode="auto">
                    <a:xfrm>
                      <a:off x="0" y="0"/>
                      <a:ext cx="101981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қосады, егер оны қоспаса, тез қатып қалады. </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noProof/>
          <w:position w:val="-12"/>
          <w:sz w:val="28"/>
          <w:szCs w:val="28"/>
        </w:rPr>
        <w:drawing>
          <wp:inline distT="0" distB="0" distL="0" distR="0">
            <wp:extent cx="2030730" cy="219710"/>
            <wp:effectExtent l="0" t="0" r="7620" b="0"/>
            <wp:docPr id="1552"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48"/>
                    <a:srcRect/>
                    <a:stretch>
                      <a:fillRect/>
                    </a:stretch>
                  </pic:blipFill>
                  <pic:spPr bwMode="auto">
                    <a:xfrm>
                      <a:off x="0" y="0"/>
                      <a:ext cx="203073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мынадай гидраттың түзілуі оны араластыруды қиындатады, ал гипсті салғанда, бұл реакция баяулайды. Бетінде берік қабыршақ түзіледі, цементпен әрекеттесіп, мынадай қосылыс түзеді: </w:t>
      </w:r>
      <w:r w:rsidRPr="00481F98">
        <w:rPr>
          <w:rFonts w:ascii="Times New Roman" w:hAnsi="Times New Roman" w:cs="Times New Roman"/>
          <w:noProof/>
          <w:position w:val="-12"/>
          <w:sz w:val="28"/>
          <w:szCs w:val="28"/>
        </w:rPr>
        <w:drawing>
          <wp:inline distT="0" distB="0" distL="0" distR="0">
            <wp:extent cx="2303780" cy="219710"/>
            <wp:effectExtent l="19050" t="0" r="1270" b="0"/>
            <wp:docPr id="1553"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49"/>
                    <a:srcRect/>
                    <a:stretch>
                      <a:fillRect/>
                    </a:stretch>
                  </pic:blipFill>
                  <pic:spPr bwMode="auto">
                    <a:xfrm>
                      <a:off x="0" y="0"/>
                      <a:ext cx="230378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Қосылған гипс толық байланысып болғаннан кейін ғана </w:t>
      </w:r>
      <w:r w:rsidRPr="00481F98">
        <w:rPr>
          <w:rFonts w:ascii="Times New Roman" w:hAnsi="Times New Roman" w:cs="Times New Roman"/>
          <w:position w:val="-12"/>
          <w:sz w:val="28"/>
          <w:szCs w:val="28"/>
          <w:lang w:val="kk-KZ"/>
        </w:rPr>
        <w:object w:dxaOrig="1200" w:dyaOrig="360">
          <v:shape id="_x0000_i1036" type="#_x0000_t75" style="width:59.75pt;height:18.35pt" o:ole="">
            <v:imagedata r:id="rId50" o:title=""/>
          </v:shape>
          <o:OLEObject Type="Embed" ProgID="Equation.3" ShapeID="_x0000_i1036" DrawAspect="Content" ObjectID="_1536603781" r:id="rId51"/>
        </w:object>
      </w:r>
      <w:r w:rsidRPr="00481F98">
        <w:rPr>
          <w:rFonts w:ascii="Times New Roman" w:hAnsi="Times New Roman" w:cs="Times New Roman"/>
          <w:sz w:val="28"/>
          <w:szCs w:val="28"/>
          <w:lang w:val="kk-KZ"/>
        </w:rPr>
        <w:t xml:space="preserve"> қатады. Цемент қатуының басталуы 45 минуттан кейін, соңы ~ 12 сағатта аяқталуы тиіс.</w:t>
      </w:r>
    </w:p>
    <w:p w:rsidR="00481F98" w:rsidRPr="00481F98" w:rsidRDefault="00481F98" w:rsidP="00481F98">
      <w:pPr>
        <w:tabs>
          <w:tab w:val="left" w:pos="1080"/>
        </w:tabs>
        <w:ind w:firstLine="567"/>
        <w:jc w:val="both"/>
        <w:rPr>
          <w:rFonts w:ascii="Times New Roman" w:hAnsi="Times New Roman" w:cs="Times New Roman"/>
          <w:sz w:val="28"/>
          <w:szCs w:val="28"/>
          <w:lang w:val="kk-KZ"/>
        </w:rPr>
      </w:pPr>
    </w:p>
    <w:p w:rsidR="00481F98" w:rsidRPr="00481F98" w:rsidRDefault="00481F98" w:rsidP="00481F98">
      <w:pPr>
        <w:tabs>
          <w:tab w:val="left" w:pos="1080"/>
        </w:tabs>
        <w:ind w:firstLine="567"/>
        <w:jc w:val="both"/>
        <w:rPr>
          <w:rFonts w:ascii="Times New Roman" w:hAnsi="Times New Roman" w:cs="Times New Roman"/>
          <w:sz w:val="28"/>
          <w:szCs w:val="28"/>
          <w:lang w:val="kk-KZ"/>
        </w:rPr>
      </w:pPr>
    </w:p>
    <w:p w:rsidR="00481F98" w:rsidRPr="00481F98" w:rsidRDefault="00481F98" w:rsidP="00481F98">
      <w:pPr>
        <w:tabs>
          <w:tab w:val="left" w:pos="1080"/>
        </w:tabs>
        <w:ind w:firstLine="567"/>
        <w:jc w:val="center"/>
        <w:rPr>
          <w:rFonts w:ascii="Times New Roman" w:hAnsi="Times New Roman" w:cs="Times New Roman"/>
          <w:b/>
          <w:sz w:val="28"/>
          <w:szCs w:val="28"/>
          <w:lang w:val="kk-KZ"/>
        </w:rPr>
      </w:pPr>
      <w:r w:rsidRPr="00481F98">
        <w:rPr>
          <w:rFonts w:ascii="Times New Roman" w:hAnsi="Times New Roman" w:cs="Times New Roman"/>
          <w:b/>
          <w:sz w:val="28"/>
          <w:szCs w:val="28"/>
          <w:lang w:val="kk-KZ"/>
        </w:rPr>
        <w:t>§4 Бетон коррозиясы, одан қорғау</w:t>
      </w:r>
    </w:p>
    <w:p w:rsidR="00481F98" w:rsidRPr="00481F98" w:rsidRDefault="00481F98" w:rsidP="00481F98">
      <w:pPr>
        <w:tabs>
          <w:tab w:val="left" w:pos="1080"/>
        </w:tabs>
        <w:ind w:firstLine="567"/>
        <w:jc w:val="center"/>
        <w:rPr>
          <w:rFonts w:ascii="Times New Roman" w:hAnsi="Times New Roman" w:cs="Times New Roman"/>
          <w:b/>
          <w:sz w:val="28"/>
          <w:szCs w:val="28"/>
          <w:lang w:val="kk-KZ"/>
        </w:rPr>
      </w:pP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Бетон коррозиясымен В.М Москвин айналысты, ондағы жүретін үдерістер:</w:t>
      </w:r>
    </w:p>
    <w:p w:rsidR="00481F98" w:rsidRPr="00481F98" w:rsidRDefault="00481F98" w:rsidP="00481F98">
      <w:pPr>
        <w:widowControl w:val="0"/>
        <w:tabs>
          <w:tab w:val="left" w:pos="1080"/>
        </w:tabs>
        <w:ind w:firstLine="567"/>
        <w:jc w:val="both"/>
        <w:rPr>
          <w:rFonts w:ascii="Times New Roman" w:hAnsi="Times New Roman" w:cs="Times New Roman"/>
          <w:b/>
          <w:sz w:val="28"/>
          <w:szCs w:val="28"/>
          <w:lang w:val="kk-KZ"/>
        </w:rPr>
      </w:pPr>
      <w:r w:rsidRPr="00481F98">
        <w:rPr>
          <w:rFonts w:ascii="Times New Roman" w:hAnsi="Times New Roman" w:cs="Times New Roman"/>
          <w:sz w:val="28"/>
          <w:szCs w:val="28"/>
          <w:lang w:val="kk-KZ"/>
        </w:rPr>
        <w:t>- қоршаған орта температурасына;</w:t>
      </w:r>
    </w:p>
    <w:p w:rsidR="00481F98" w:rsidRPr="00481F98" w:rsidRDefault="00481F98" w:rsidP="00C56A44">
      <w:pPr>
        <w:widowControl w:val="0"/>
        <w:numPr>
          <w:ilvl w:val="0"/>
          <w:numId w:val="6"/>
        </w:numPr>
        <w:tabs>
          <w:tab w:val="left" w:pos="720"/>
          <w:tab w:val="num" w:pos="198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цементтік тастың сумен әрекеттесіп, түзілген кальций гидроксидінің шайылуына. (бетонның бұл коррозиясы жұмсақ сулы ортада жұқа қабырғалы құрылыстарда жүреді);</w:t>
      </w:r>
    </w:p>
    <w:p w:rsidR="00481F98" w:rsidRPr="00481F98" w:rsidRDefault="00481F98" w:rsidP="00C56A44">
      <w:pPr>
        <w:numPr>
          <w:ilvl w:val="0"/>
          <w:numId w:val="6"/>
        </w:numPr>
        <w:tabs>
          <w:tab w:val="left" w:pos="720"/>
          <w:tab w:val="num" w:pos="198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цементтік тастың қоршаған ортадағы заттармен әрекеттесіп, ерімтал заттар түзуіне байланысты бүлінуі (көмірқышқылды, магнезиальді коррозия);</w:t>
      </w:r>
    </w:p>
    <w:p w:rsidR="00481F98" w:rsidRPr="00481F98" w:rsidRDefault="00481F98" w:rsidP="00C56A44">
      <w:pPr>
        <w:numPr>
          <w:ilvl w:val="0"/>
          <w:numId w:val="6"/>
        </w:numPr>
        <w:tabs>
          <w:tab w:val="left" w:pos="720"/>
          <w:tab w:val="num" w:pos="198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биокоррозияға байланысты.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b/>
          <w:sz w:val="28"/>
          <w:szCs w:val="28"/>
          <w:lang w:val="kk-KZ"/>
        </w:rPr>
        <w:t xml:space="preserve">1. </w:t>
      </w:r>
      <w:r w:rsidRPr="00481F98">
        <w:rPr>
          <w:rFonts w:ascii="Times New Roman" w:hAnsi="Times New Roman" w:cs="Times New Roman"/>
          <w:b/>
          <w:sz w:val="28"/>
          <w:szCs w:val="28"/>
        </w:rPr>
        <w:t xml:space="preserve">Бетонның  цементтік тасының бұзылуы </w:t>
      </w:r>
      <w:r w:rsidRPr="00481F98">
        <w:rPr>
          <w:rFonts w:ascii="Times New Roman" w:hAnsi="Times New Roman" w:cs="Times New Roman"/>
          <w:b/>
          <w:sz w:val="28"/>
          <w:szCs w:val="28"/>
          <w:lang w:val="en-US"/>
        </w:rPr>
        <w:t>t</w:t>
      </w:r>
      <w:r w:rsidRPr="00481F98">
        <w:rPr>
          <w:rFonts w:ascii="Times New Roman" w:hAnsi="Times New Roman" w:cs="Times New Roman"/>
          <w:b/>
          <w:sz w:val="28"/>
          <w:szCs w:val="28"/>
          <w:vertAlign w:val="superscript"/>
          <w:lang w:val="en-US"/>
        </w:rPr>
        <w:t>o</w:t>
      </w:r>
      <w:r w:rsidRPr="00481F98">
        <w:rPr>
          <w:rFonts w:ascii="Times New Roman" w:hAnsi="Times New Roman" w:cs="Times New Roman"/>
          <w:b/>
          <w:sz w:val="28"/>
          <w:szCs w:val="28"/>
        </w:rPr>
        <w:t>–ның өзгерісіне байланысты.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b/>
          <w:sz w:val="28"/>
          <w:szCs w:val="28"/>
          <w:lang w:val="kk-KZ"/>
        </w:rPr>
        <w:t xml:space="preserve">а) </w:t>
      </w:r>
      <w:r w:rsidRPr="00481F98">
        <w:rPr>
          <w:rFonts w:ascii="Times New Roman" w:hAnsi="Times New Roman" w:cs="Times New Roman"/>
          <w:b/>
          <w:sz w:val="28"/>
          <w:szCs w:val="28"/>
        </w:rPr>
        <w:t>Температураның артуы кезінде</w:t>
      </w:r>
      <w:r w:rsidRPr="00481F98">
        <w:rPr>
          <w:rFonts w:ascii="Times New Roman" w:hAnsi="Times New Roman" w:cs="Times New Roman"/>
          <w:b/>
          <w:sz w:val="28"/>
          <w:szCs w:val="28"/>
          <w:lang w:val="kk-KZ"/>
        </w:rPr>
        <w:t xml:space="preserve"> мынадай өзгерістер жүреді:</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гидраттанған минералдардағы химиялық байланыстың үзілуі;</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кейбір оксидтердің балқып, термиялық ыдырауы;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минералдардың фазалық өзгерістері жүреді.</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Байланыспаған (гигроскопиялық) судың ұшып кетуі бетон структурасын бұзбайды, қайта беріктігін арттырады. Ал, байланысқан (кристаллогидраттағы) судың булануы кристалдық тордың бұзылуына әкеліп соғады.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p>
    <w:p w:rsidR="00481F98" w:rsidRPr="00481F98" w:rsidRDefault="00481F98" w:rsidP="00481F98">
      <w:pPr>
        <w:tabs>
          <w:tab w:val="left" w:pos="1080"/>
        </w:tabs>
        <w:ind w:firstLine="567"/>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 (</w:t>
      </w:r>
      <w:r w:rsidRPr="00481F98">
        <w:rPr>
          <w:rFonts w:ascii="Times New Roman" w:hAnsi="Times New Roman" w:cs="Times New Roman"/>
          <w:noProof/>
          <w:position w:val="-12"/>
          <w:sz w:val="28"/>
          <w:szCs w:val="28"/>
        </w:rPr>
        <w:drawing>
          <wp:inline distT="0" distB="0" distL="0" distR="0">
            <wp:extent cx="1863725" cy="334010"/>
            <wp:effectExtent l="0" t="0" r="0" b="0"/>
            <wp:docPr id="1555"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52"/>
                    <a:srcRect/>
                    <a:stretch>
                      <a:fillRect/>
                    </a:stretch>
                  </pic:blipFill>
                  <pic:spPr bwMode="auto">
                    <a:xfrm>
                      <a:off x="0" y="0"/>
                      <a:ext cx="1863725" cy="3340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600&lt;t&lt;800</w:t>
      </w:r>
      <w:r w:rsidRPr="00481F98">
        <w:rPr>
          <w:rFonts w:ascii="Times New Roman" w:hAnsi="Times New Roman" w:cs="Times New Roman"/>
          <w:sz w:val="28"/>
          <w:szCs w:val="28"/>
          <w:vertAlign w:val="superscript"/>
          <w:lang w:val="kk-KZ"/>
        </w:rPr>
        <w:t>0</w:t>
      </w:r>
      <w:r w:rsidRPr="00481F98">
        <w:rPr>
          <w:rFonts w:ascii="Times New Roman" w:hAnsi="Times New Roman" w:cs="Times New Roman"/>
          <w:sz w:val="28"/>
          <w:szCs w:val="28"/>
          <w:lang w:val="kk-KZ"/>
        </w:rPr>
        <w:t>C.</w:t>
      </w:r>
    </w:p>
    <w:p w:rsidR="00481F98" w:rsidRPr="00481F98" w:rsidRDefault="00481F98" w:rsidP="00481F98">
      <w:pPr>
        <w:tabs>
          <w:tab w:val="left" w:pos="1080"/>
        </w:tabs>
        <w:ind w:firstLine="567"/>
        <w:jc w:val="center"/>
        <w:rPr>
          <w:rFonts w:ascii="Times New Roman" w:hAnsi="Times New Roman" w:cs="Times New Roman"/>
          <w:sz w:val="28"/>
          <w:szCs w:val="28"/>
          <w:lang w:val="kk-KZ"/>
        </w:rPr>
      </w:pP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Осы жағдайда екінші қайтара ауаның ылғалдығынан гидратация жүруі мүмкін (</w:t>
      </w:r>
      <w:r w:rsidRPr="00481F98">
        <w:rPr>
          <w:rFonts w:ascii="Times New Roman" w:hAnsi="Times New Roman" w:cs="Times New Roman"/>
          <w:noProof/>
          <w:position w:val="-12"/>
          <w:sz w:val="28"/>
          <w:szCs w:val="28"/>
        </w:rPr>
        <w:drawing>
          <wp:inline distT="0" distB="0" distL="0" distR="0">
            <wp:extent cx="1063625" cy="219710"/>
            <wp:effectExtent l="0" t="0" r="3175" b="0"/>
            <wp:docPr id="1556"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53"/>
                    <a:srcRect/>
                    <a:stretch>
                      <a:fillRect/>
                    </a:stretch>
                  </pic:blipFill>
                  <pic:spPr bwMode="auto">
                    <a:xfrm>
                      <a:off x="0" y="0"/>
                      <a:ext cx="106362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ал түзілген </w:t>
      </w:r>
      <w:r w:rsidRPr="00481F98">
        <w:rPr>
          <w:rFonts w:ascii="Times New Roman" w:hAnsi="Times New Roman" w:cs="Times New Roman"/>
          <w:noProof/>
          <w:position w:val="-12"/>
          <w:sz w:val="28"/>
          <w:szCs w:val="28"/>
        </w:rPr>
        <w:drawing>
          <wp:inline distT="0" distB="0" distL="0" distR="0">
            <wp:extent cx="685800" cy="219710"/>
            <wp:effectExtent l="19050" t="0" r="0" b="0"/>
            <wp:docPr id="1557"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54"/>
                    <a:srcRect/>
                    <a:stretch>
                      <a:fillRect/>
                    </a:stretch>
                  </pic:blipFill>
                  <pic:spPr bwMode="auto">
                    <a:xfrm>
                      <a:off x="0" y="0"/>
                      <a:ext cx="68580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ауадағы </w:t>
      </w:r>
      <w:r w:rsidRPr="00481F98">
        <w:rPr>
          <w:rFonts w:ascii="Times New Roman" w:hAnsi="Times New Roman" w:cs="Times New Roman"/>
          <w:noProof/>
          <w:position w:val="-12"/>
          <w:sz w:val="28"/>
          <w:szCs w:val="28"/>
        </w:rPr>
        <w:drawing>
          <wp:inline distT="0" distB="0" distL="0" distR="0">
            <wp:extent cx="334010" cy="219710"/>
            <wp:effectExtent l="19050" t="0" r="8890" b="0"/>
            <wp:docPr id="1558"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55"/>
                    <a:srcRect/>
                    <a:stretch>
                      <a:fillRect/>
                    </a:stretch>
                  </pic:blipFill>
                  <pic:spPr bwMode="auto">
                    <a:xfrm>
                      <a:off x="0" y="0"/>
                      <a:ext cx="33401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w:t>
      </w:r>
      <w:r w:rsidRPr="00481F98">
        <w:rPr>
          <w:rFonts w:ascii="Times New Roman" w:hAnsi="Times New Roman" w:cs="Times New Roman"/>
          <w:noProof/>
          <w:position w:val="-12"/>
          <w:sz w:val="28"/>
          <w:szCs w:val="28"/>
        </w:rPr>
        <w:drawing>
          <wp:inline distT="0" distB="0" distL="0" distR="0">
            <wp:extent cx="334010" cy="219710"/>
            <wp:effectExtent l="19050" t="0" r="8890" b="0"/>
            <wp:docPr id="1559"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56"/>
                    <a:srcRect/>
                    <a:stretch>
                      <a:fillRect/>
                    </a:stretch>
                  </pic:blipFill>
                  <pic:spPr bwMode="auto">
                    <a:xfrm>
                      <a:off x="0" y="0"/>
                      <a:ext cx="33401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әрекеттесіп </w:t>
      </w:r>
      <w:r w:rsidRPr="00481F98">
        <w:rPr>
          <w:rFonts w:ascii="Times New Roman" w:hAnsi="Times New Roman" w:cs="Times New Roman"/>
          <w:noProof/>
          <w:position w:val="-12"/>
          <w:sz w:val="28"/>
          <w:szCs w:val="28"/>
        </w:rPr>
        <w:drawing>
          <wp:inline distT="0" distB="0" distL="0" distR="0">
            <wp:extent cx="527685" cy="219710"/>
            <wp:effectExtent l="19050" t="0" r="5715" b="0"/>
            <wp:docPr id="1560"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57"/>
                    <a:srcRect/>
                    <a:stretch>
                      <a:fillRect/>
                    </a:stretch>
                  </pic:blipFill>
                  <pic:spPr bwMode="auto">
                    <a:xfrm>
                      <a:off x="0" y="0"/>
                      <a:ext cx="52768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-ке айналады.</w:t>
      </w:r>
    </w:p>
    <w:p w:rsidR="00481F98" w:rsidRPr="00481F98" w:rsidRDefault="00481F98" w:rsidP="00481F98">
      <w:pPr>
        <w:tabs>
          <w:tab w:val="left" w:pos="1080"/>
        </w:tabs>
        <w:jc w:val="center"/>
        <w:rPr>
          <w:rFonts w:ascii="Times New Roman" w:hAnsi="Times New Roman" w:cs="Times New Roman"/>
          <w:sz w:val="28"/>
          <w:szCs w:val="28"/>
        </w:rPr>
      </w:pPr>
      <w:r w:rsidRPr="00481F98">
        <w:rPr>
          <w:rFonts w:ascii="Times New Roman" w:hAnsi="Times New Roman" w:cs="Times New Roman"/>
          <w:noProof/>
          <w:position w:val="-12"/>
          <w:sz w:val="28"/>
          <w:szCs w:val="28"/>
        </w:rPr>
        <w:drawing>
          <wp:inline distT="0" distB="0" distL="0" distR="0">
            <wp:extent cx="2409190" cy="219710"/>
            <wp:effectExtent l="0" t="0" r="0" b="0"/>
            <wp:docPr id="1561"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58"/>
                    <a:srcRect/>
                    <a:stretch>
                      <a:fillRect/>
                    </a:stretch>
                  </pic:blipFill>
                  <pic:spPr bwMode="auto">
                    <a:xfrm>
                      <a:off x="0" y="0"/>
                      <a:ext cx="2409190" cy="219710"/>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 xml:space="preserve">Бетонның қызуға төзімділігін арттыру үшін екінші пайда болған </w:t>
      </w:r>
      <w:r w:rsidRPr="00481F98">
        <w:rPr>
          <w:rFonts w:ascii="Times New Roman" w:hAnsi="Times New Roman" w:cs="Times New Roman"/>
          <w:noProof/>
          <w:position w:val="-6"/>
          <w:sz w:val="28"/>
          <w:szCs w:val="28"/>
        </w:rPr>
        <w:drawing>
          <wp:inline distT="0" distB="0" distL="0" distR="0">
            <wp:extent cx="334010" cy="132080"/>
            <wp:effectExtent l="19050" t="0" r="0" b="0"/>
            <wp:docPr id="1562"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59"/>
                    <a:srcRect/>
                    <a:stretch>
                      <a:fillRect/>
                    </a:stretch>
                  </pic:blipFill>
                  <pic:spPr bwMode="auto">
                    <a:xfrm>
                      <a:off x="0" y="0"/>
                      <a:ext cx="334010" cy="13208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-ны байланыстыру қажет, ол үшін ұнтақталған </w:t>
      </w:r>
      <w:r w:rsidRPr="00481F98">
        <w:rPr>
          <w:rFonts w:ascii="Times New Roman" w:hAnsi="Times New Roman" w:cs="Times New Roman"/>
          <w:noProof/>
          <w:position w:val="-12"/>
          <w:sz w:val="28"/>
          <w:szCs w:val="28"/>
        </w:rPr>
        <w:drawing>
          <wp:inline distT="0" distB="0" distL="0" distR="0">
            <wp:extent cx="334010" cy="219710"/>
            <wp:effectExtent l="19050" t="0" r="8890" b="0"/>
            <wp:docPr id="1563"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60"/>
                    <a:srcRect/>
                    <a:stretch>
                      <a:fillRect/>
                    </a:stretch>
                  </pic:blipFill>
                  <pic:spPr bwMode="auto">
                    <a:xfrm>
                      <a:off x="0" y="0"/>
                      <a:ext cx="33401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w:t>
      </w:r>
      <w:r w:rsidRPr="00481F98">
        <w:rPr>
          <w:rFonts w:ascii="Times New Roman" w:hAnsi="Times New Roman" w:cs="Times New Roman"/>
          <w:noProof/>
          <w:position w:val="-12"/>
          <w:sz w:val="28"/>
          <w:szCs w:val="28"/>
        </w:rPr>
        <w:drawing>
          <wp:inline distT="0" distB="0" distL="0" distR="0">
            <wp:extent cx="466090" cy="219710"/>
            <wp:effectExtent l="0" t="0" r="0" b="0"/>
            <wp:docPr id="1564"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61"/>
                    <a:srcRect/>
                    <a:stretch>
                      <a:fillRect/>
                    </a:stretch>
                  </pic:blipFill>
                  <pic:spPr bwMode="auto">
                    <a:xfrm>
                      <a:off x="0" y="0"/>
                      <a:ext cx="4660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немесе </w:t>
      </w:r>
      <w:r w:rsidRPr="00481F98">
        <w:rPr>
          <w:rFonts w:ascii="Times New Roman" w:hAnsi="Times New Roman" w:cs="Times New Roman"/>
          <w:noProof/>
          <w:position w:val="-12"/>
          <w:sz w:val="28"/>
          <w:szCs w:val="28"/>
        </w:rPr>
        <w:drawing>
          <wp:inline distT="0" distB="0" distL="0" distR="0">
            <wp:extent cx="439420" cy="219710"/>
            <wp:effectExtent l="0" t="0" r="0" b="0"/>
            <wp:docPr id="1565"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62"/>
                    <a:srcRect/>
                    <a:stretch>
                      <a:fillRect/>
                    </a:stretch>
                  </pic:blipFill>
                  <pic:spPr bwMode="auto">
                    <a:xfrm>
                      <a:off x="0" y="0"/>
                      <a:ext cx="43942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(0,5 - 1с.б + 1с.б цементке) қосылады.</w:t>
      </w:r>
    </w:p>
    <w:p w:rsidR="00481F98" w:rsidRPr="00481F98" w:rsidRDefault="00481F98" w:rsidP="00481F98">
      <w:pPr>
        <w:tabs>
          <w:tab w:val="left" w:pos="1080"/>
        </w:tabs>
        <w:ind w:firstLine="567"/>
        <w:jc w:val="both"/>
        <w:rPr>
          <w:rFonts w:ascii="Times New Roman" w:hAnsi="Times New Roman" w:cs="Times New Roman"/>
          <w:b/>
          <w:sz w:val="28"/>
          <w:szCs w:val="28"/>
          <w:lang w:val="kk-KZ"/>
        </w:rPr>
      </w:pPr>
      <w:r w:rsidRPr="00481F98">
        <w:rPr>
          <w:rFonts w:ascii="Times New Roman" w:hAnsi="Times New Roman" w:cs="Times New Roman"/>
          <w:b/>
          <w:sz w:val="28"/>
          <w:szCs w:val="28"/>
          <w:lang w:val="kk-KZ"/>
        </w:rPr>
        <w:t>б) Температураның төмендеуі кезінде:</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Бетон суықтан да бұзылады, сызаттанып, арасындағы қуыстарында су буы қатып, кереді.  Көлемі  ~9%-ға артады. Цементтік тастағы су біркелкі қатпайды: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алдымен бос қуыстарындағы сулар t&lt;0</w:t>
      </w:r>
      <w:r w:rsidRPr="00481F98">
        <w:rPr>
          <w:rFonts w:ascii="Times New Roman" w:hAnsi="Times New Roman" w:cs="Times New Roman"/>
          <w:sz w:val="28"/>
          <w:szCs w:val="28"/>
          <w:vertAlign w:val="superscript"/>
          <w:lang w:val="kk-KZ"/>
        </w:rPr>
        <w:t>0</w:t>
      </w:r>
      <w:r w:rsidRPr="00481F98">
        <w:rPr>
          <w:rFonts w:ascii="Times New Roman" w:hAnsi="Times New Roman" w:cs="Times New Roman"/>
          <w:sz w:val="28"/>
          <w:szCs w:val="28"/>
          <w:lang w:val="kk-KZ"/>
        </w:rPr>
        <w:t>C қата бастайды;</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 </w:t>
      </w:r>
      <w:r w:rsidRPr="00481F98">
        <w:rPr>
          <w:rFonts w:ascii="Times New Roman" w:hAnsi="Times New Roman" w:cs="Times New Roman"/>
          <w:sz w:val="28"/>
          <w:szCs w:val="28"/>
          <w:lang w:val="en-US"/>
        </w:rPr>
        <w:t>t</w:t>
      </w:r>
      <w:r w:rsidRPr="00481F98">
        <w:rPr>
          <w:rFonts w:ascii="Times New Roman" w:hAnsi="Times New Roman" w:cs="Times New Roman"/>
          <w:sz w:val="28"/>
          <w:szCs w:val="28"/>
        </w:rPr>
        <w:t xml:space="preserve"> = -25</w:t>
      </w:r>
      <w:r w:rsidRPr="00481F98">
        <w:rPr>
          <w:rFonts w:ascii="Times New Roman" w:hAnsi="Times New Roman" w:cs="Times New Roman"/>
          <w:sz w:val="28"/>
          <w:szCs w:val="28"/>
          <w:vertAlign w:val="superscript"/>
        </w:rPr>
        <w:t>0</w:t>
      </w:r>
      <w:r w:rsidRPr="00481F98">
        <w:rPr>
          <w:rFonts w:ascii="Times New Roman" w:hAnsi="Times New Roman" w:cs="Times New Roman"/>
          <w:sz w:val="28"/>
          <w:szCs w:val="28"/>
          <w:lang w:val="en-US"/>
        </w:rPr>
        <w:t>C</w:t>
      </w:r>
      <w:r w:rsidRPr="00481F98">
        <w:rPr>
          <w:rFonts w:ascii="Times New Roman" w:hAnsi="Times New Roman" w:cs="Times New Roman"/>
          <w:sz w:val="28"/>
          <w:szCs w:val="28"/>
        </w:rPr>
        <w:t xml:space="preserve"> болғанда капиллярдағы су қатады;</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 ал</w:t>
      </w:r>
      <w:r w:rsidRPr="00481F98">
        <w:rPr>
          <w:rFonts w:ascii="Times New Roman" w:hAnsi="Times New Roman" w:cs="Times New Roman"/>
          <w:sz w:val="28"/>
          <w:szCs w:val="28"/>
          <w:lang w:val="kk-KZ"/>
        </w:rPr>
        <w:t>,</w:t>
      </w:r>
      <w:r w:rsidRPr="00481F98">
        <w:rPr>
          <w:rFonts w:ascii="Times New Roman" w:hAnsi="Times New Roman" w:cs="Times New Roman"/>
          <w:sz w:val="28"/>
          <w:szCs w:val="28"/>
        </w:rPr>
        <w:t xml:space="preserve"> одан төмен t</w:t>
      </w:r>
      <w:r w:rsidRPr="00481F98">
        <w:rPr>
          <w:rFonts w:ascii="Times New Roman" w:hAnsi="Times New Roman" w:cs="Times New Roman"/>
          <w:sz w:val="28"/>
          <w:szCs w:val="28"/>
          <w:vertAlign w:val="superscript"/>
        </w:rPr>
        <w:t>0</w:t>
      </w:r>
      <w:r w:rsidRPr="00481F98">
        <w:rPr>
          <w:rFonts w:ascii="Times New Roman" w:hAnsi="Times New Roman" w:cs="Times New Roman"/>
          <w:sz w:val="28"/>
          <w:szCs w:val="28"/>
        </w:rPr>
        <w:t>-да өте терең қуыстардағы су қатады.</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Сондықтан бетонның беткі қабаттары, бұрыштары, қабырғалары үгіліп бүлінеді. Бетон кеуектігі неғұрлым аз болса, ол суыққа төзімді болады.</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Суыққа төзімділігін арттыру үшін:</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 кремний органикалық сұйықтар (пласт</w:t>
      </w:r>
      <w:r w:rsidRPr="00481F98">
        <w:rPr>
          <w:rFonts w:ascii="Times New Roman" w:hAnsi="Times New Roman" w:cs="Times New Roman"/>
          <w:sz w:val="28"/>
          <w:szCs w:val="28"/>
          <w:lang w:val="kk-KZ"/>
        </w:rPr>
        <w:t xml:space="preserve">ификациялаушы қоспа) </w:t>
      </w:r>
      <w:r w:rsidRPr="00481F98">
        <w:rPr>
          <w:rFonts w:ascii="Times New Roman" w:hAnsi="Times New Roman" w:cs="Times New Roman"/>
          <w:sz w:val="28"/>
          <w:szCs w:val="28"/>
        </w:rPr>
        <w:t xml:space="preserve">қосылады.  </w:t>
      </w:r>
    </w:p>
    <w:p w:rsidR="00481F98" w:rsidRPr="00481F98" w:rsidRDefault="00481F98" w:rsidP="00481F98">
      <w:pPr>
        <w:tabs>
          <w:tab w:val="left" w:pos="1080"/>
        </w:tabs>
        <w:ind w:firstLine="567"/>
        <w:jc w:val="both"/>
        <w:rPr>
          <w:rFonts w:ascii="Times New Roman" w:hAnsi="Times New Roman" w:cs="Times New Roman"/>
          <w:b/>
          <w:sz w:val="28"/>
          <w:szCs w:val="28"/>
          <w:lang w:val="kk-KZ"/>
        </w:rPr>
      </w:pPr>
      <w:r w:rsidRPr="00481F98">
        <w:rPr>
          <w:rFonts w:ascii="Times New Roman" w:hAnsi="Times New Roman" w:cs="Times New Roman"/>
          <w:sz w:val="28"/>
          <w:szCs w:val="28"/>
          <w:lang w:val="kk-KZ"/>
        </w:rPr>
        <w:t>2</w:t>
      </w:r>
      <w:r w:rsidRPr="00481F98">
        <w:rPr>
          <w:rFonts w:ascii="Times New Roman" w:hAnsi="Times New Roman" w:cs="Times New Roman"/>
          <w:b/>
          <w:sz w:val="28"/>
          <w:szCs w:val="28"/>
          <w:lang w:val="kk-KZ"/>
        </w:rPr>
        <w:t>. Бетон коррозиясы қоршаған ортадағы агрессивті заттар (қышқыл, негіз, тұз) ерітінділерімен жанасуынан пайда болады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а) </w:t>
      </w:r>
      <w:r w:rsidRPr="00481F98">
        <w:rPr>
          <w:rFonts w:ascii="Times New Roman" w:hAnsi="Times New Roman" w:cs="Times New Roman"/>
          <w:sz w:val="28"/>
          <w:szCs w:val="28"/>
          <w:u w:val="single"/>
          <w:lang w:val="kk-KZ"/>
        </w:rPr>
        <w:t>қышқылдық коррозия</w:t>
      </w:r>
      <w:r w:rsidRPr="00481F98">
        <w:rPr>
          <w:rFonts w:ascii="Times New Roman" w:hAnsi="Times New Roman" w:cs="Times New Roman"/>
          <w:sz w:val="28"/>
          <w:szCs w:val="28"/>
          <w:lang w:val="kk-KZ"/>
        </w:rPr>
        <w:t xml:space="preserve"> (өндірістік сулармен келеді) </w:t>
      </w:r>
    </w:p>
    <w:p w:rsidR="00481F98" w:rsidRPr="00481F98" w:rsidRDefault="00481F98" w:rsidP="00481F98">
      <w:pPr>
        <w:tabs>
          <w:tab w:val="left" w:pos="1080"/>
        </w:tabs>
        <w:ind w:firstLine="567"/>
        <w:jc w:val="center"/>
        <w:rPr>
          <w:rFonts w:ascii="Times New Roman" w:hAnsi="Times New Roman" w:cs="Times New Roman"/>
          <w:sz w:val="28"/>
          <w:szCs w:val="28"/>
          <w:lang w:val="kk-KZ"/>
        </w:rPr>
      </w:pPr>
      <w:r w:rsidRPr="00481F98">
        <w:rPr>
          <w:rFonts w:ascii="Times New Roman" w:hAnsi="Times New Roman" w:cs="Times New Roman"/>
          <w:position w:val="-30"/>
          <w:sz w:val="28"/>
          <w:szCs w:val="28"/>
          <w:lang w:val="kk-KZ"/>
        </w:rPr>
        <w:object w:dxaOrig="3760" w:dyaOrig="720">
          <v:shape id="_x0000_i1037" type="#_x0000_t75" style="width:199.7pt;height:36.7pt" o:ole="">
            <v:imagedata r:id="rId63" o:title=""/>
          </v:shape>
          <o:OLEObject Type="Embed" ProgID="Equation.3" ShapeID="_x0000_i1037" DrawAspect="Content" ObjectID="_1536603782" r:id="rId64"/>
        </w:objec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noProof/>
          <w:position w:val="-12"/>
          <w:sz w:val="28"/>
          <w:szCs w:val="28"/>
        </w:rPr>
        <w:drawing>
          <wp:inline distT="0" distB="0" distL="0" distR="0">
            <wp:extent cx="466090" cy="219710"/>
            <wp:effectExtent l="19050" t="0" r="0" b="0"/>
            <wp:docPr id="1567"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65"/>
                    <a:srcRect/>
                    <a:stretch>
                      <a:fillRect/>
                    </a:stretch>
                  </pic:blipFill>
                  <pic:spPr bwMode="auto">
                    <a:xfrm>
                      <a:off x="0" y="0"/>
                      <a:ext cx="4660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ерімтал болғандықтан </w:t>
      </w:r>
      <w:r w:rsidRPr="00481F98">
        <w:rPr>
          <w:rFonts w:ascii="Times New Roman" w:hAnsi="Times New Roman" w:cs="Times New Roman"/>
          <w:noProof/>
          <w:position w:val="-6"/>
          <w:sz w:val="28"/>
          <w:szCs w:val="28"/>
        </w:rPr>
        <w:drawing>
          <wp:inline distT="0" distB="0" distL="0" distR="0">
            <wp:extent cx="334010" cy="132080"/>
            <wp:effectExtent l="19050" t="0" r="0" b="0"/>
            <wp:docPr id="1568"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66"/>
                    <a:srcRect/>
                    <a:stretch>
                      <a:fillRect/>
                    </a:stretch>
                  </pic:blipFill>
                  <pic:spPr bwMode="auto">
                    <a:xfrm>
                      <a:off x="0" y="0"/>
                      <a:ext cx="334010" cy="13208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бетонға көбірек зиянын тигізеді.</w:t>
      </w:r>
    </w:p>
    <w:p w:rsidR="00481F98" w:rsidRPr="00481F98" w:rsidRDefault="00481F98" w:rsidP="00481F98">
      <w:pPr>
        <w:tabs>
          <w:tab w:val="left" w:pos="1080"/>
        </w:tabs>
        <w:jc w:val="center"/>
        <w:rPr>
          <w:rFonts w:ascii="Times New Roman" w:hAnsi="Times New Roman" w:cs="Times New Roman"/>
          <w:sz w:val="28"/>
          <w:szCs w:val="28"/>
        </w:rPr>
      </w:pPr>
      <w:r w:rsidRPr="00481F98">
        <w:rPr>
          <w:rFonts w:ascii="Times New Roman" w:hAnsi="Times New Roman" w:cs="Times New Roman"/>
          <w:noProof/>
          <w:position w:val="-12"/>
          <w:sz w:val="28"/>
          <w:szCs w:val="28"/>
        </w:rPr>
        <w:drawing>
          <wp:inline distT="0" distB="0" distL="0" distR="0">
            <wp:extent cx="2628900" cy="219710"/>
            <wp:effectExtent l="19050" t="0" r="0" b="0"/>
            <wp:docPr id="1569"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67"/>
                    <a:srcRect/>
                    <a:stretch>
                      <a:fillRect/>
                    </a:stretch>
                  </pic:blipFill>
                  <pic:spPr bwMode="auto">
                    <a:xfrm>
                      <a:off x="0" y="0"/>
                      <a:ext cx="2628900" cy="219710"/>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Көмірқышқыл газы артық мөлшерде болғанда кальций карбонаты гидрокарбонатқа  айналып, бетон беріктігі кемиді.</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ә</w:t>
      </w:r>
      <w:r w:rsidRPr="00481F98">
        <w:rPr>
          <w:rFonts w:ascii="Times New Roman" w:hAnsi="Times New Roman" w:cs="Times New Roman"/>
          <w:sz w:val="28"/>
          <w:szCs w:val="28"/>
        </w:rPr>
        <w:t xml:space="preserve">) </w:t>
      </w:r>
      <w:r w:rsidRPr="00481F98">
        <w:rPr>
          <w:rFonts w:ascii="Times New Roman" w:hAnsi="Times New Roman" w:cs="Times New Roman"/>
          <w:sz w:val="28"/>
          <w:szCs w:val="28"/>
          <w:u w:val="single"/>
        </w:rPr>
        <w:t>сілтілер әсерінен</w:t>
      </w:r>
      <w:r w:rsidRPr="00481F98">
        <w:rPr>
          <w:rFonts w:ascii="Times New Roman" w:hAnsi="Times New Roman" w:cs="Times New Roman"/>
          <w:sz w:val="28"/>
          <w:szCs w:val="28"/>
        </w:rPr>
        <w:t xml:space="preserve"> бетон беті алдымен нығыздалғандай болады да соңынан бүлінеді</w:t>
      </w:r>
      <w:r w:rsidRPr="00481F98">
        <w:rPr>
          <w:rFonts w:ascii="Times New Roman" w:hAnsi="Times New Roman" w:cs="Times New Roman"/>
          <w:sz w:val="28"/>
          <w:szCs w:val="28"/>
          <w:lang w:val="kk-KZ"/>
        </w:rPr>
        <w:t>, жүретін реакцияның сұлбасы төмендегідей;</w:t>
      </w:r>
    </w:p>
    <w:p w:rsidR="00481F98" w:rsidRPr="00481F98" w:rsidRDefault="00481F98" w:rsidP="00481F98">
      <w:pPr>
        <w:tabs>
          <w:tab w:val="left" w:pos="1080"/>
        </w:tabs>
        <w:jc w:val="center"/>
        <w:rPr>
          <w:rFonts w:ascii="Times New Roman" w:hAnsi="Times New Roman" w:cs="Times New Roman"/>
          <w:sz w:val="28"/>
          <w:szCs w:val="28"/>
          <w:lang w:val="kk-KZ"/>
        </w:rPr>
      </w:pPr>
      <w:r w:rsidRPr="00481F98">
        <w:rPr>
          <w:rFonts w:ascii="Times New Roman" w:hAnsi="Times New Roman" w:cs="Times New Roman"/>
          <w:noProof/>
          <w:position w:val="-12"/>
          <w:sz w:val="28"/>
          <w:szCs w:val="28"/>
        </w:rPr>
        <w:drawing>
          <wp:inline distT="0" distB="0" distL="0" distR="0">
            <wp:extent cx="3490595" cy="219710"/>
            <wp:effectExtent l="19050" t="0" r="0" b="0"/>
            <wp:docPr id="1570"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68"/>
                    <a:srcRect/>
                    <a:stretch>
                      <a:fillRect/>
                    </a:stretch>
                  </pic:blipFill>
                  <pic:spPr bwMode="auto">
                    <a:xfrm>
                      <a:off x="0" y="0"/>
                      <a:ext cx="3490595" cy="219710"/>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С(NaOH)&lt;10% болса, Ca(OH)</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xml:space="preserve"> ерігіштігі кемиді, аттас ион (OH</w:t>
      </w:r>
      <w:r w:rsidRPr="00481F98">
        <w:rPr>
          <w:rFonts w:ascii="Times New Roman" w:hAnsi="Times New Roman" w:cs="Times New Roman"/>
          <w:sz w:val="28"/>
          <w:szCs w:val="28"/>
          <w:vertAlign w:val="superscript"/>
          <w:lang w:val="kk-KZ"/>
        </w:rPr>
        <w:t>-</w:t>
      </w:r>
      <w:r w:rsidRPr="00481F98">
        <w:rPr>
          <w:rFonts w:ascii="Times New Roman" w:hAnsi="Times New Roman" w:cs="Times New Roman"/>
          <w:sz w:val="28"/>
          <w:szCs w:val="28"/>
          <w:lang w:val="kk-KZ"/>
        </w:rPr>
        <w:t>) әсерінен тепе-теңдік солға ығысады:</w:t>
      </w:r>
    </w:p>
    <w:p w:rsidR="00481F98" w:rsidRPr="00481F98" w:rsidRDefault="00481F98" w:rsidP="00481F98">
      <w:pPr>
        <w:tabs>
          <w:tab w:val="left" w:pos="1080"/>
        </w:tabs>
        <w:jc w:val="center"/>
        <w:rPr>
          <w:rFonts w:ascii="Times New Roman" w:hAnsi="Times New Roman" w:cs="Times New Roman"/>
          <w:sz w:val="28"/>
          <w:szCs w:val="28"/>
        </w:rPr>
      </w:pPr>
      <w:r w:rsidRPr="00481F98">
        <w:rPr>
          <w:rFonts w:ascii="Times New Roman" w:hAnsi="Times New Roman" w:cs="Times New Roman"/>
          <w:noProof/>
          <w:position w:val="-32"/>
          <w:sz w:val="28"/>
          <w:szCs w:val="28"/>
        </w:rPr>
        <w:drawing>
          <wp:inline distT="0" distB="0" distL="0" distR="0">
            <wp:extent cx="1837690" cy="492125"/>
            <wp:effectExtent l="19050" t="0" r="0" b="0"/>
            <wp:docPr id="1571"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69"/>
                    <a:srcRect/>
                    <a:stretch>
                      <a:fillRect/>
                    </a:stretch>
                  </pic:blipFill>
                  <pic:spPr bwMode="auto">
                    <a:xfrm>
                      <a:off x="0" y="0"/>
                      <a:ext cx="1837690" cy="492125"/>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С &gt; 10% болғанда, бетон структурасы бұзылады.</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lang w:val="kk-KZ"/>
        </w:rPr>
        <w:t>б</w:t>
      </w:r>
      <w:r w:rsidRPr="00481F98">
        <w:rPr>
          <w:rFonts w:ascii="Times New Roman" w:hAnsi="Times New Roman" w:cs="Times New Roman"/>
          <w:sz w:val="28"/>
          <w:szCs w:val="28"/>
        </w:rPr>
        <w:t xml:space="preserve">) </w:t>
      </w:r>
      <w:r w:rsidRPr="00481F98">
        <w:rPr>
          <w:rFonts w:ascii="Times New Roman" w:hAnsi="Times New Roman" w:cs="Times New Roman"/>
          <w:sz w:val="28"/>
          <w:szCs w:val="28"/>
          <w:u w:val="single"/>
        </w:rPr>
        <w:t>Тұздардың әсері</w:t>
      </w:r>
      <w:r w:rsidRPr="00481F98">
        <w:rPr>
          <w:rFonts w:ascii="Times New Roman" w:hAnsi="Times New Roman" w:cs="Times New Roman"/>
          <w:sz w:val="28"/>
          <w:szCs w:val="28"/>
        </w:rPr>
        <w:t xml:space="preserve">: бетонның сұйық фазасында </w:t>
      </w:r>
      <w:r w:rsidRPr="00481F98">
        <w:rPr>
          <w:rFonts w:ascii="Times New Roman" w:hAnsi="Times New Roman" w:cs="Times New Roman"/>
          <w:noProof/>
          <w:position w:val="-10"/>
          <w:sz w:val="28"/>
          <w:szCs w:val="28"/>
        </w:rPr>
        <w:drawing>
          <wp:inline distT="0" distB="0" distL="0" distR="0">
            <wp:extent cx="747395" cy="219710"/>
            <wp:effectExtent l="19050" t="0" r="0" b="0"/>
            <wp:docPr id="1572"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70"/>
                    <a:srcRect/>
                    <a:stretch>
                      <a:fillRect/>
                    </a:stretch>
                  </pic:blipFill>
                  <pic:spPr bwMode="auto">
                    <a:xfrm>
                      <a:off x="0" y="0"/>
                      <a:ext cx="74739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иондары болады</w:t>
      </w:r>
      <w:r w:rsidRPr="00481F98">
        <w:rPr>
          <w:rFonts w:ascii="Times New Roman" w:hAnsi="Times New Roman" w:cs="Times New Roman"/>
          <w:sz w:val="28"/>
          <w:szCs w:val="28"/>
          <w:lang w:val="kk-KZ"/>
        </w:rPr>
        <w:t>.О</w:t>
      </w:r>
      <w:r w:rsidRPr="00481F98">
        <w:rPr>
          <w:rFonts w:ascii="Times New Roman" w:hAnsi="Times New Roman" w:cs="Times New Roman"/>
          <w:sz w:val="28"/>
          <w:szCs w:val="28"/>
        </w:rPr>
        <w:t>лар тұз иондарымен алмасу реакцияларына түседі, тұнбалар түзіледі</w:t>
      </w:r>
      <w:r w:rsidRPr="00481F98">
        <w:rPr>
          <w:rFonts w:ascii="Times New Roman" w:hAnsi="Times New Roman" w:cs="Times New Roman"/>
          <w:sz w:val="28"/>
          <w:szCs w:val="28"/>
          <w:lang w:val="kk-KZ"/>
        </w:rPr>
        <w:t xml:space="preserve">:  </w:t>
      </w:r>
      <w:r w:rsidRPr="00481F98">
        <w:rPr>
          <w:rFonts w:ascii="Times New Roman" w:hAnsi="Times New Roman" w:cs="Times New Roman"/>
          <w:noProof/>
          <w:position w:val="-12"/>
          <w:sz w:val="28"/>
          <w:szCs w:val="28"/>
        </w:rPr>
        <w:drawing>
          <wp:inline distT="0" distB="0" distL="0" distR="0">
            <wp:extent cx="4914900" cy="281305"/>
            <wp:effectExtent l="19050" t="0" r="0" b="0"/>
            <wp:docPr id="1573"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71"/>
                    <a:srcRect/>
                    <a:stretch>
                      <a:fillRect/>
                    </a:stretch>
                  </pic:blipFill>
                  <pic:spPr bwMode="auto">
                    <a:xfrm>
                      <a:off x="0" y="0"/>
                      <a:ext cx="4914900" cy="281305"/>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Осының нәтижесінде ортаның негізділігі кемиді. (p</w:t>
      </w:r>
      <w:r w:rsidRPr="00481F98">
        <w:rPr>
          <w:rFonts w:ascii="Times New Roman" w:hAnsi="Times New Roman" w:cs="Times New Roman"/>
          <w:sz w:val="28"/>
          <w:szCs w:val="28"/>
          <w:lang w:val="en-US"/>
        </w:rPr>
        <w:t>H</w:t>
      </w:r>
      <w:r w:rsidRPr="00481F98">
        <w:rPr>
          <w:rFonts w:ascii="Times New Roman" w:hAnsi="Times New Roman" w:cs="Times New Roman"/>
          <w:sz w:val="28"/>
          <w:szCs w:val="28"/>
        </w:rPr>
        <w:t xml:space="preserve">≈10) </w:t>
      </w:r>
      <w:r w:rsidRPr="00481F98">
        <w:rPr>
          <w:rFonts w:ascii="Times New Roman" w:hAnsi="Times New Roman" w:cs="Times New Roman"/>
          <w:sz w:val="28"/>
          <w:szCs w:val="28"/>
          <w:lang w:val="kk-KZ"/>
        </w:rPr>
        <w:t>Б</w:t>
      </w:r>
      <w:r w:rsidRPr="00481F98">
        <w:rPr>
          <w:rFonts w:ascii="Times New Roman" w:hAnsi="Times New Roman" w:cs="Times New Roman"/>
          <w:sz w:val="28"/>
          <w:szCs w:val="28"/>
        </w:rPr>
        <w:t>етон құрамындағы гидроксосиликаттар мен алюминаттар гидролизі жүре бастайды, бетон беріктілігі кемиді.</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Егер ерітіндіде </w:t>
      </w:r>
      <w:r w:rsidRPr="00481F98">
        <w:rPr>
          <w:rFonts w:ascii="Times New Roman" w:hAnsi="Times New Roman" w:cs="Times New Roman"/>
          <w:noProof/>
          <w:position w:val="-10"/>
          <w:sz w:val="28"/>
          <w:szCs w:val="28"/>
        </w:rPr>
        <w:drawing>
          <wp:inline distT="0" distB="0" distL="0" distR="0">
            <wp:extent cx="439420" cy="219710"/>
            <wp:effectExtent l="19050" t="0" r="0" b="0"/>
            <wp:docPr id="1574"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72"/>
                    <a:srcRect/>
                    <a:stretch>
                      <a:fillRect/>
                    </a:stretch>
                  </pic:blipFill>
                  <pic:spPr bwMode="auto">
                    <a:xfrm>
                      <a:off x="0" y="0"/>
                      <a:ext cx="43942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болса </w:t>
      </w:r>
      <w:r w:rsidRPr="00481F98">
        <w:rPr>
          <w:rFonts w:ascii="Times New Roman" w:hAnsi="Times New Roman" w:cs="Times New Roman"/>
          <w:noProof/>
          <w:position w:val="-6"/>
          <w:sz w:val="28"/>
          <w:szCs w:val="28"/>
        </w:rPr>
        <w:drawing>
          <wp:inline distT="0" distB="0" distL="0" distR="0">
            <wp:extent cx="351790" cy="219710"/>
            <wp:effectExtent l="19050" t="0" r="0" b="0"/>
            <wp:docPr id="157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73"/>
                    <a:srcRect/>
                    <a:stretch>
                      <a:fillRect/>
                    </a:stretch>
                  </pic:blipFill>
                  <pic:spPr bwMode="auto">
                    <a:xfrm>
                      <a:off x="0" y="0"/>
                      <a:ext cx="3517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иондары </w:t>
      </w:r>
      <w:r w:rsidRPr="00481F98">
        <w:rPr>
          <w:rFonts w:ascii="Times New Roman" w:hAnsi="Times New Roman" w:cs="Times New Roman"/>
          <w:noProof/>
          <w:position w:val="-12"/>
          <w:sz w:val="28"/>
          <w:szCs w:val="28"/>
        </w:rPr>
        <w:drawing>
          <wp:inline distT="0" distB="0" distL="0" distR="0">
            <wp:extent cx="466090" cy="219710"/>
            <wp:effectExtent l="19050" t="0" r="0" b="0"/>
            <wp:docPr id="1576"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74"/>
                    <a:srcRect/>
                    <a:stretch>
                      <a:fillRect/>
                    </a:stretch>
                  </pic:blipFill>
                  <pic:spPr bwMode="auto">
                    <a:xfrm>
                      <a:off x="0" y="0"/>
                      <a:ext cx="4660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түрінде бетоннан шайылып кетіп отырады.</w:t>
      </w:r>
    </w:p>
    <w:p w:rsidR="00481F98" w:rsidRPr="00481F98" w:rsidRDefault="00481F98" w:rsidP="00481F98">
      <w:pPr>
        <w:tabs>
          <w:tab w:val="left" w:pos="1080"/>
        </w:tabs>
        <w:ind w:firstLine="567"/>
        <w:jc w:val="center"/>
        <w:rPr>
          <w:rFonts w:ascii="Times New Roman" w:hAnsi="Times New Roman" w:cs="Times New Roman"/>
          <w:sz w:val="28"/>
          <w:szCs w:val="28"/>
          <w:lang w:val="kk-KZ"/>
        </w:rPr>
      </w:pPr>
      <w:r w:rsidRPr="00481F98">
        <w:rPr>
          <w:rFonts w:ascii="Times New Roman" w:hAnsi="Times New Roman" w:cs="Times New Roman"/>
          <w:noProof/>
          <w:position w:val="-10"/>
          <w:sz w:val="28"/>
          <w:szCs w:val="28"/>
        </w:rPr>
        <w:drawing>
          <wp:inline distT="0" distB="0" distL="0" distR="0">
            <wp:extent cx="2435225" cy="219710"/>
            <wp:effectExtent l="19050" t="0" r="3175" b="0"/>
            <wp:docPr id="1577"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75"/>
                    <a:srcRect/>
                    <a:stretch>
                      <a:fillRect/>
                    </a:stretch>
                  </pic:blipFill>
                  <pic:spPr bwMode="auto">
                    <a:xfrm>
                      <a:off x="0" y="0"/>
                      <a:ext cx="2435225" cy="219710"/>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 xml:space="preserve">Егер ерітіндідегі </w:t>
      </w:r>
      <w:r w:rsidRPr="00481F98">
        <w:rPr>
          <w:rFonts w:ascii="Times New Roman" w:hAnsi="Times New Roman" w:cs="Times New Roman"/>
          <w:noProof/>
          <w:position w:val="-10"/>
          <w:sz w:val="28"/>
          <w:szCs w:val="28"/>
        </w:rPr>
        <w:drawing>
          <wp:inline distT="0" distB="0" distL="0" distR="0">
            <wp:extent cx="351790" cy="219710"/>
            <wp:effectExtent l="19050" t="0" r="0" b="0"/>
            <wp:docPr id="1578"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76"/>
                    <a:srcRect/>
                    <a:stretch>
                      <a:fillRect/>
                    </a:stretch>
                  </pic:blipFill>
                  <pic:spPr bwMode="auto">
                    <a:xfrm>
                      <a:off x="0" y="0"/>
                      <a:ext cx="3517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концентрациясы </w:t>
      </w:r>
      <w:r w:rsidRPr="00481F98">
        <w:rPr>
          <w:rFonts w:ascii="Times New Roman" w:hAnsi="Times New Roman" w:cs="Times New Roman"/>
          <w:noProof/>
          <w:position w:val="-18"/>
          <w:sz w:val="28"/>
          <w:szCs w:val="28"/>
        </w:rPr>
        <w:drawing>
          <wp:inline distT="0" distB="0" distL="0" distR="0">
            <wp:extent cx="334010" cy="246380"/>
            <wp:effectExtent l="0" t="0" r="8890" b="0"/>
            <wp:docPr id="1579"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pic:cNvPicPr>
                      <a:picLocks noChangeAspect="1" noChangeArrowheads="1"/>
                    </pic:cNvPicPr>
                  </pic:nvPicPr>
                  <pic:blipFill>
                    <a:blip r:embed="rId77"/>
                    <a:srcRect/>
                    <a:stretch>
                      <a:fillRect/>
                    </a:stretch>
                  </pic:blipFill>
                  <pic:spPr bwMode="auto">
                    <a:xfrm>
                      <a:off x="0" y="0"/>
                      <a:ext cx="334010" cy="24638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&gt; 250 мг/л болса:</w:t>
      </w:r>
    </w:p>
    <w:p w:rsidR="00481F98" w:rsidRPr="00481F98" w:rsidRDefault="00481F98" w:rsidP="00481F98">
      <w:pPr>
        <w:tabs>
          <w:tab w:val="left" w:pos="1080"/>
        </w:tabs>
        <w:ind w:firstLine="567"/>
        <w:jc w:val="center"/>
        <w:rPr>
          <w:rFonts w:ascii="Times New Roman" w:hAnsi="Times New Roman" w:cs="Times New Roman"/>
          <w:sz w:val="28"/>
          <w:szCs w:val="28"/>
          <w:lang w:val="kk-KZ"/>
        </w:rPr>
      </w:pPr>
      <w:r w:rsidRPr="00481F98">
        <w:rPr>
          <w:rFonts w:ascii="Times New Roman" w:hAnsi="Times New Roman" w:cs="Times New Roman"/>
          <w:noProof/>
          <w:position w:val="-10"/>
          <w:sz w:val="28"/>
          <w:szCs w:val="28"/>
        </w:rPr>
        <w:drawing>
          <wp:inline distT="0" distB="0" distL="0" distR="0">
            <wp:extent cx="3675380" cy="219710"/>
            <wp:effectExtent l="19050" t="0" r="1270" b="0"/>
            <wp:docPr id="1580"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78"/>
                    <a:srcRect/>
                    <a:stretch>
                      <a:fillRect/>
                    </a:stretch>
                  </pic:blipFill>
                  <pic:spPr bwMode="auto">
                    <a:xfrm>
                      <a:off x="0" y="0"/>
                      <a:ext cx="3675380" cy="219710"/>
                    </a:xfrm>
                    <a:prstGeom prst="rect">
                      <a:avLst/>
                    </a:prstGeom>
                    <a:noFill/>
                    <a:ln w="9525">
                      <a:noFill/>
                      <a:miter lim="800000"/>
                      <a:headEnd/>
                      <a:tailEnd/>
                    </a:ln>
                  </pic:spPr>
                </pic:pic>
              </a:graphicData>
            </a:graphic>
          </wp:inline>
        </w:drawing>
      </w:r>
    </w:p>
    <w:p w:rsidR="00481F98" w:rsidRPr="00481F98" w:rsidRDefault="00481F98" w:rsidP="00481F98">
      <w:pPr>
        <w:tabs>
          <w:tab w:val="left" w:pos="540"/>
        </w:tabs>
        <w:rPr>
          <w:rFonts w:ascii="Times New Roman" w:hAnsi="Times New Roman" w:cs="Times New Roman"/>
          <w:sz w:val="28"/>
          <w:szCs w:val="28"/>
          <w:lang w:val="kk-KZ"/>
        </w:rPr>
      </w:pPr>
      <w:r w:rsidRPr="00481F98">
        <w:rPr>
          <w:rFonts w:ascii="Times New Roman" w:hAnsi="Times New Roman" w:cs="Times New Roman"/>
          <w:sz w:val="28"/>
          <w:szCs w:val="28"/>
          <w:lang w:val="kk-KZ"/>
        </w:rPr>
        <w:t>бетон көлемі 62,5 есе артып, нәтижесінде оның беті жарылады.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Корозияның бұл түрі бетон кермек сумен жанасқанда жүреді.</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3. </w:t>
      </w:r>
      <w:r w:rsidRPr="00481F98">
        <w:rPr>
          <w:rFonts w:ascii="Times New Roman" w:hAnsi="Times New Roman" w:cs="Times New Roman"/>
          <w:b/>
          <w:sz w:val="28"/>
          <w:szCs w:val="28"/>
          <w:u w:val="single"/>
          <w:lang w:val="kk-KZ"/>
        </w:rPr>
        <w:t>Биокоррозия</w:t>
      </w:r>
      <w:r w:rsidRPr="00481F98">
        <w:rPr>
          <w:rFonts w:ascii="Times New Roman" w:hAnsi="Times New Roman" w:cs="Times New Roman"/>
          <w:b/>
          <w:sz w:val="28"/>
          <w:szCs w:val="28"/>
          <w:lang w:val="kk-KZ"/>
        </w:rPr>
        <w:t>.</w:t>
      </w:r>
      <w:r w:rsidRPr="00481F98">
        <w:rPr>
          <w:rFonts w:ascii="Times New Roman" w:hAnsi="Times New Roman" w:cs="Times New Roman"/>
          <w:sz w:val="28"/>
          <w:szCs w:val="28"/>
          <w:lang w:val="kk-KZ"/>
        </w:rPr>
        <w:t xml:space="preserve"> Су ішінде тұратын бетондардың қуыстарында әртүрлі балдырлар пайда болып, сол өмір сүрген ортаның сутектік көрсеткішінің шамасын төмендетуі мүмкін (қышқыл бөледі). Осы заттар әсерінен бүліну </w:t>
      </w:r>
      <w:r w:rsidRPr="00481F98">
        <w:rPr>
          <w:rFonts w:ascii="Times New Roman" w:hAnsi="Times New Roman" w:cs="Times New Roman"/>
          <w:sz w:val="28"/>
          <w:szCs w:val="28"/>
          <w:u w:val="single"/>
          <w:lang w:val="kk-KZ"/>
        </w:rPr>
        <w:t>биокоррозия</w:t>
      </w:r>
      <w:r w:rsidRPr="00481F98">
        <w:rPr>
          <w:rFonts w:ascii="Times New Roman" w:hAnsi="Times New Roman" w:cs="Times New Roman"/>
          <w:sz w:val="28"/>
          <w:szCs w:val="28"/>
          <w:lang w:val="kk-KZ"/>
        </w:rPr>
        <w:t xml:space="preserve"> деп аталады.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b/>
          <w:sz w:val="28"/>
          <w:szCs w:val="28"/>
          <w:u w:val="single"/>
          <w:lang w:val="kk-KZ"/>
        </w:rPr>
        <w:t>Бетонды коррозиядан қорғау</w:t>
      </w:r>
      <w:r w:rsidRPr="00481F98">
        <w:rPr>
          <w:rFonts w:ascii="Times New Roman" w:hAnsi="Times New Roman" w:cs="Times New Roman"/>
          <w:sz w:val="28"/>
          <w:szCs w:val="28"/>
          <w:lang w:val="kk-KZ"/>
        </w:rPr>
        <w:t xml:space="preserve"> мыналарға саяды: цементтің маркасын дұрыс таңдау, өте нығыз бетон әзірлеу, бетон бетін қаптау.</w:t>
      </w:r>
    </w:p>
    <w:p w:rsidR="00481F98" w:rsidRPr="00481F98" w:rsidRDefault="00481F98" w:rsidP="00481F98">
      <w:pPr>
        <w:tabs>
          <w:tab w:val="left" w:pos="900"/>
        </w:tabs>
        <w:ind w:firstLine="567"/>
        <w:jc w:val="both"/>
        <w:rPr>
          <w:rFonts w:ascii="Times New Roman" w:hAnsi="Times New Roman" w:cs="Times New Roman"/>
          <w:b/>
          <w:sz w:val="28"/>
          <w:szCs w:val="28"/>
        </w:rPr>
      </w:pPr>
      <w:r w:rsidRPr="00481F98">
        <w:rPr>
          <w:rFonts w:ascii="Times New Roman" w:hAnsi="Times New Roman" w:cs="Times New Roman"/>
          <w:b/>
          <w:sz w:val="28"/>
          <w:szCs w:val="28"/>
          <w:u w:val="single"/>
          <w:lang w:val="kk-KZ"/>
        </w:rPr>
        <w:t>Бетон тығыздығын арттыру</w:t>
      </w:r>
      <w:r w:rsidRPr="00481F98">
        <w:rPr>
          <w:rFonts w:ascii="Times New Roman" w:hAnsi="Times New Roman" w:cs="Times New Roman"/>
          <w:sz w:val="28"/>
          <w:szCs w:val="28"/>
          <w:lang w:val="kk-KZ"/>
        </w:rPr>
        <w:t xml:space="preserve">.Бетон тығыз болса, ішінде қуыстары аз болады да оған агрессивті  заттардың (қышқыл, сілті, тұз) әсері азаяды. </w:t>
      </w:r>
      <w:r w:rsidRPr="00481F98">
        <w:rPr>
          <w:rFonts w:ascii="Times New Roman" w:hAnsi="Times New Roman" w:cs="Times New Roman"/>
          <w:sz w:val="28"/>
          <w:szCs w:val="28"/>
        </w:rPr>
        <w:t>Ал, бетонның тығыздығы</w:t>
      </w:r>
      <w:r w:rsidRPr="00481F98">
        <w:rPr>
          <w:rFonts w:ascii="Times New Roman" w:hAnsi="Times New Roman" w:cs="Times New Roman"/>
          <w:sz w:val="28"/>
          <w:szCs w:val="28"/>
          <w:lang w:val="kk-KZ"/>
        </w:rPr>
        <w:t xml:space="preserve"> мыналарға</w:t>
      </w:r>
      <w:r w:rsidRPr="00481F98">
        <w:rPr>
          <w:rFonts w:ascii="Times New Roman" w:hAnsi="Times New Roman" w:cs="Times New Roman"/>
          <w:sz w:val="28"/>
          <w:szCs w:val="28"/>
        </w:rPr>
        <w:t xml:space="preserve"> тәуелді:</w:t>
      </w:r>
    </w:p>
    <w:p w:rsidR="00481F98" w:rsidRPr="00481F98" w:rsidRDefault="00481F98" w:rsidP="00C56A44">
      <w:pPr>
        <w:numPr>
          <w:ilvl w:val="0"/>
          <w:numId w:val="7"/>
        </w:numPr>
        <w:tabs>
          <w:tab w:val="left" w:pos="900"/>
          <w:tab w:val="num" w:pos="180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байланыстырушы материал табиғатына және қатуы негізінде жүретін ү</w:t>
      </w:r>
      <w:r w:rsidRPr="00481F98">
        <w:rPr>
          <w:rFonts w:ascii="Times New Roman" w:hAnsi="Times New Roman" w:cs="Times New Roman"/>
          <w:sz w:val="28"/>
          <w:szCs w:val="28"/>
          <w:lang w:val="kk-KZ"/>
        </w:rPr>
        <w:t>дер</w:t>
      </w:r>
      <w:r w:rsidRPr="00481F98">
        <w:rPr>
          <w:rFonts w:ascii="Times New Roman" w:hAnsi="Times New Roman" w:cs="Times New Roman"/>
          <w:sz w:val="28"/>
          <w:szCs w:val="28"/>
        </w:rPr>
        <w:t>істерге байланысты.</w:t>
      </w:r>
    </w:p>
    <w:p w:rsidR="00481F98" w:rsidRPr="00481F98" w:rsidRDefault="00481F98" w:rsidP="00481F98">
      <w:pPr>
        <w:tabs>
          <w:tab w:val="left" w:pos="900"/>
        </w:tabs>
        <w:ind w:left="720" w:firstLine="567"/>
        <w:jc w:val="both"/>
        <w:rPr>
          <w:rFonts w:ascii="Times New Roman" w:hAnsi="Times New Roman" w:cs="Times New Roman"/>
          <w:sz w:val="28"/>
          <w:szCs w:val="28"/>
        </w:rPr>
      </w:pPr>
      <w:r w:rsidRPr="00481F98">
        <w:rPr>
          <w:rFonts w:ascii="Times New Roman" w:hAnsi="Times New Roman" w:cs="Times New Roman"/>
          <w:sz w:val="28"/>
          <w:szCs w:val="28"/>
        </w:rPr>
        <w:t>Бетон тығыздығын арттыру үшін:</w:t>
      </w:r>
    </w:p>
    <w:p w:rsidR="00481F98" w:rsidRPr="00481F98" w:rsidRDefault="00481F98" w:rsidP="00C56A44">
      <w:pPr>
        <w:numPr>
          <w:ilvl w:val="1"/>
          <w:numId w:val="7"/>
        </w:numPr>
        <w:tabs>
          <w:tab w:val="num" w:pos="720"/>
          <w:tab w:val="left" w:pos="900"/>
          <w:tab w:val="left" w:pos="108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беттік </w:t>
      </w:r>
      <w:r w:rsidRPr="00481F98">
        <w:rPr>
          <w:rFonts w:ascii="Times New Roman" w:hAnsi="Times New Roman" w:cs="Times New Roman"/>
          <w:sz w:val="28"/>
          <w:szCs w:val="28"/>
          <w:lang w:val="kk-KZ"/>
        </w:rPr>
        <w:t>химиялық белсенді</w:t>
      </w:r>
      <w:r w:rsidRPr="00481F98">
        <w:rPr>
          <w:rFonts w:ascii="Times New Roman" w:hAnsi="Times New Roman" w:cs="Times New Roman"/>
          <w:sz w:val="28"/>
          <w:szCs w:val="28"/>
        </w:rPr>
        <w:t xml:space="preserve"> заттарды (ПАВ) қосу, қоспаның қозғалтқыш</w:t>
      </w:r>
      <w:r w:rsidRPr="00481F98">
        <w:rPr>
          <w:rFonts w:ascii="Times New Roman" w:hAnsi="Times New Roman" w:cs="Times New Roman"/>
          <w:sz w:val="28"/>
          <w:szCs w:val="28"/>
          <w:lang w:val="kk-KZ"/>
        </w:rPr>
        <w:t>тығ</w:t>
      </w:r>
      <w:r w:rsidRPr="00481F98">
        <w:rPr>
          <w:rFonts w:ascii="Times New Roman" w:hAnsi="Times New Roman" w:cs="Times New Roman"/>
          <w:sz w:val="28"/>
          <w:szCs w:val="28"/>
        </w:rPr>
        <w:t>ын арттырады;</w:t>
      </w:r>
    </w:p>
    <w:p w:rsidR="00481F98" w:rsidRPr="00481F98" w:rsidRDefault="00481F98" w:rsidP="00481F98">
      <w:pPr>
        <w:ind w:firstLine="567"/>
        <w:jc w:val="both"/>
        <w:rPr>
          <w:rFonts w:ascii="Times New Roman" w:hAnsi="Times New Roman" w:cs="Times New Roman"/>
          <w:sz w:val="28"/>
          <w:szCs w:val="28"/>
        </w:rPr>
      </w:pPr>
      <w:r w:rsidRPr="00481F98">
        <w:rPr>
          <w:rFonts w:ascii="Times New Roman" w:hAnsi="Times New Roman" w:cs="Times New Roman"/>
          <w:sz w:val="28"/>
          <w:szCs w:val="28"/>
        </w:rPr>
        <w:t>ә) жоғары сапалы толықтырырушы заттар қосу (заполнители);</w:t>
      </w:r>
    </w:p>
    <w:p w:rsidR="00481F98" w:rsidRPr="00481F98" w:rsidRDefault="00481F98" w:rsidP="00481F98">
      <w:pPr>
        <w:ind w:firstLine="567"/>
        <w:jc w:val="both"/>
        <w:rPr>
          <w:rFonts w:ascii="Times New Roman" w:hAnsi="Times New Roman" w:cs="Times New Roman"/>
          <w:sz w:val="28"/>
          <w:szCs w:val="28"/>
        </w:rPr>
      </w:pPr>
      <w:r w:rsidRPr="00481F98">
        <w:rPr>
          <w:rFonts w:ascii="Times New Roman" w:hAnsi="Times New Roman" w:cs="Times New Roman"/>
          <w:sz w:val="28"/>
          <w:szCs w:val="28"/>
        </w:rPr>
        <w:t>б) қатып келе жатқан цементтің гидролизденуін қамтамасыз ету;</w:t>
      </w:r>
    </w:p>
    <w:p w:rsidR="00481F98" w:rsidRPr="00481F98" w:rsidRDefault="00481F98" w:rsidP="00481F98">
      <w:pPr>
        <w:tabs>
          <w:tab w:val="left" w:pos="900"/>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в) механикалық нығыздау;</w:t>
      </w:r>
    </w:p>
    <w:p w:rsidR="00481F98" w:rsidRPr="00481F98" w:rsidRDefault="00481F98" w:rsidP="00481F98">
      <w:pPr>
        <w:tabs>
          <w:tab w:val="left" w:pos="900"/>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г) химиялық жолмен бетон тығыздығын арттыру;</w:t>
      </w:r>
    </w:p>
    <w:p w:rsidR="00481F98" w:rsidRPr="00481F98" w:rsidRDefault="00481F98" w:rsidP="00C56A44">
      <w:pPr>
        <w:numPr>
          <w:ilvl w:val="0"/>
          <w:numId w:val="8"/>
        </w:numPr>
        <w:tabs>
          <w:tab w:val="left" w:pos="900"/>
          <w:tab w:val="left" w:pos="1080"/>
          <w:tab w:val="num" w:pos="144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 Силикаттандыру, кептіру, </w:t>
      </w:r>
      <w:r w:rsidRPr="00481F98">
        <w:rPr>
          <w:rFonts w:ascii="Times New Roman" w:hAnsi="Times New Roman" w:cs="Times New Roman"/>
          <w:noProof/>
          <w:position w:val="-12"/>
          <w:sz w:val="28"/>
          <w:szCs w:val="28"/>
        </w:rPr>
        <w:drawing>
          <wp:inline distT="0" distB="0" distL="0" distR="0">
            <wp:extent cx="466090" cy="219710"/>
            <wp:effectExtent l="19050" t="0" r="0" b="0"/>
            <wp:docPr id="1581"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pic:cNvPicPr>
                      <a:picLocks noChangeAspect="1" noChangeArrowheads="1"/>
                    </pic:cNvPicPr>
                  </pic:nvPicPr>
                  <pic:blipFill>
                    <a:blip r:embed="rId79"/>
                    <a:srcRect/>
                    <a:stretch>
                      <a:fillRect/>
                    </a:stretch>
                  </pic:blipFill>
                  <pic:spPr bwMode="auto">
                    <a:xfrm>
                      <a:off x="0" y="0"/>
                      <a:ext cx="46609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ерітіндісімен әсер ету:</w:t>
      </w:r>
    </w:p>
    <w:p w:rsidR="00481F98" w:rsidRPr="00481F98" w:rsidRDefault="00481F98" w:rsidP="00481F98">
      <w:pPr>
        <w:tabs>
          <w:tab w:val="left" w:pos="900"/>
          <w:tab w:val="left" w:pos="1080"/>
        </w:tabs>
        <w:jc w:val="center"/>
        <w:rPr>
          <w:rFonts w:ascii="Times New Roman" w:hAnsi="Times New Roman" w:cs="Times New Roman"/>
          <w:sz w:val="28"/>
          <w:szCs w:val="28"/>
        </w:rPr>
      </w:pPr>
      <w:r w:rsidRPr="00481F98">
        <w:rPr>
          <w:rFonts w:ascii="Times New Roman" w:hAnsi="Times New Roman" w:cs="Times New Roman"/>
          <w:noProof/>
          <w:position w:val="-12"/>
          <w:sz w:val="28"/>
          <w:szCs w:val="28"/>
        </w:rPr>
        <w:drawing>
          <wp:inline distT="0" distB="0" distL="0" distR="0">
            <wp:extent cx="2830830" cy="246380"/>
            <wp:effectExtent l="19050" t="0" r="0" b="0"/>
            <wp:docPr id="1582"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80"/>
                    <a:srcRect/>
                    <a:stretch>
                      <a:fillRect/>
                    </a:stretch>
                  </pic:blipFill>
                  <pic:spPr bwMode="auto">
                    <a:xfrm>
                      <a:off x="0" y="0"/>
                      <a:ext cx="2830830" cy="246380"/>
                    </a:xfrm>
                    <a:prstGeom prst="rect">
                      <a:avLst/>
                    </a:prstGeom>
                    <a:noFill/>
                    <a:ln w="9525">
                      <a:noFill/>
                      <a:miter lim="800000"/>
                      <a:headEnd/>
                      <a:tailEnd/>
                    </a:ln>
                  </pic:spPr>
                </pic:pic>
              </a:graphicData>
            </a:graphic>
          </wp:inline>
        </w:drawing>
      </w:r>
    </w:p>
    <w:p w:rsidR="00481F98" w:rsidRPr="00481F98" w:rsidRDefault="00481F98" w:rsidP="00481F98">
      <w:pPr>
        <w:tabs>
          <w:tab w:val="left" w:pos="900"/>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             кальций силикаты бетон қуыстарын толтырады.</w:t>
      </w:r>
    </w:p>
    <w:p w:rsidR="00481F98" w:rsidRPr="00481F98" w:rsidRDefault="00481F98" w:rsidP="00C56A44">
      <w:pPr>
        <w:numPr>
          <w:ilvl w:val="0"/>
          <w:numId w:val="8"/>
        </w:numPr>
        <w:tabs>
          <w:tab w:val="left" w:pos="900"/>
          <w:tab w:val="left" w:pos="1080"/>
          <w:tab w:val="num" w:pos="198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lang w:val="kk-KZ"/>
        </w:rPr>
        <w:t>Ф</w:t>
      </w:r>
      <w:r w:rsidRPr="00481F98">
        <w:rPr>
          <w:rFonts w:ascii="Times New Roman" w:hAnsi="Times New Roman" w:cs="Times New Roman"/>
          <w:sz w:val="28"/>
          <w:szCs w:val="28"/>
        </w:rPr>
        <w:t xml:space="preserve">люатырлеу (10-20% кремний фторлы) қышқыл </w:t>
      </w:r>
      <w:r w:rsidRPr="00481F98">
        <w:rPr>
          <w:rFonts w:ascii="Times New Roman" w:hAnsi="Times New Roman" w:cs="Times New Roman"/>
          <w:noProof/>
          <w:position w:val="-12"/>
          <w:sz w:val="28"/>
          <w:szCs w:val="28"/>
        </w:rPr>
        <w:drawing>
          <wp:inline distT="0" distB="0" distL="0" distR="0">
            <wp:extent cx="492125" cy="219710"/>
            <wp:effectExtent l="19050" t="0" r="3175" b="0"/>
            <wp:docPr id="1583"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pic:cNvPicPr>
                      <a:picLocks noChangeAspect="1" noChangeArrowheads="1"/>
                    </pic:cNvPicPr>
                  </pic:nvPicPr>
                  <pic:blipFill>
                    <a:blip r:embed="rId81"/>
                    <a:srcRect/>
                    <a:stretch>
                      <a:fillRect/>
                    </a:stretch>
                  </pic:blipFill>
                  <pic:spPr bwMode="auto">
                    <a:xfrm>
                      <a:off x="0" y="0"/>
                      <a:ext cx="492125"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 xml:space="preserve"> тұздарымен әсер ету.</w:t>
      </w:r>
    </w:p>
    <w:p w:rsidR="00481F98" w:rsidRPr="00481F98" w:rsidRDefault="00481F98" w:rsidP="00481F98">
      <w:pPr>
        <w:tabs>
          <w:tab w:val="left" w:pos="1603"/>
        </w:tabs>
        <w:jc w:val="both"/>
        <w:rPr>
          <w:rFonts w:ascii="Times New Roman" w:hAnsi="Times New Roman" w:cs="Times New Roman"/>
          <w:noProof/>
          <w:position w:val="-12"/>
          <w:sz w:val="28"/>
          <w:szCs w:val="28"/>
          <w:lang w:val="en-US"/>
        </w:rPr>
      </w:pPr>
      <w:r w:rsidRPr="00481F98">
        <w:rPr>
          <w:rFonts w:ascii="Times New Roman" w:hAnsi="Times New Roman" w:cs="Times New Roman"/>
          <w:noProof/>
          <w:position w:val="-12"/>
          <w:sz w:val="28"/>
          <w:szCs w:val="28"/>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96" type="#_x0000_t34" style="position:absolute;left:0;text-align:left;margin-left:170.5pt;margin-top:13.55pt;width:13.6pt;height:.05pt;z-index:251660288" o:connectortype="elbow" adj="21600,-83052000,-262138">
            <v:stroke endarrow="block"/>
          </v:shape>
        </w:pict>
      </w:r>
      <w:r w:rsidRPr="00481F98">
        <w:rPr>
          <w:rFonts w:ascii="Times New Roman" w:hAnsi="Times New Roman" w:cs="Times New Roman"/>
          <w:noProof/>
          <w:position w:val="-12"/>
          <w:sz w:val="28"/>
          <w:szCs w:val="28"/>
        </w:rPr>
        <w:pict>
          <v:shapetype id="_x0000_t32" coordsize="21600,21600" o:spt="32" o:oned="t" path="m,l21600,21600e" filled="f">
            <v:path arrowok="t" fillok="f" o:connecttype="none"/>
            <o:lock v:ext="edit" shapetype="t"/>
          </v:shapetype>
          <v:shape id="_x0000_s1097" type="#_x0000_t32" style="position:absolute;left:0;text-align:left;margin-left:226.85pt;margin-top:6.8pt;width:.05pt;height:13.55pt;z-index:251661312" o:connectortype="straight">
            <v:stroke endarrow="block"/>
          </v:shape>
        </w:pict>
      </w:r>
      <w:r w:rsidRPr="00481F98">
        <w:rPr>
          <w:rFonts w:ascii="Times New Roman" w:hAnsi="Times New Roman" w:cs="Times New Roman"/>
          <w:noProof/>
          <w:position w:val="-12"/>
          <w:sz w:val="28"/>
          <w:szCs w:val="28"/>
        </w:rPr>
        <w:pict>
          <v:shape id="_x0000_s1099" type="#_x0000_t32" style="position:absolute;left:0;text-align:left;margin-left:325.45pt;margin-top:6.8pt;width:.65pt;height:13.55pt;z-index:251663360" o:connectortype="straight">
            <v:stroke endarrow="block"/>
          </v:shape>
        </w:pict>
      </w:r>
      <w:r w:rsidRPr="00481F98">
        <w:rPr>
          <w:rFonts w:ascii="Times New Roman" w:hAnsi="Times New Roman" w:cs="Times New Roman"/>
          <w:noProof/>
          <w:position w:val="-12"/>
          <w:sz w:val="28"/>
          <w:szCs w:val="28"/>
        </w:rPr>
        <w:pict>
          <v:shape id="_x0000_s1098" type="#_x0000_t32" style="position:absolute;left:0;text-align:left;margin-left:277.85pt;margin-top:6.8pt;width:.7pt;height:13.55pt;z-index:251662336" o:connectortype="straight">
            <v:stroke endarrow="block"/>
          </v:shape>
        </w:pict>
      </w:r>
      <w:r w:rsidRPr="00481F98">
        <w:rPr>
          <w:rFonts w:ascii="Times New Roman" w:hAnsi="Times New Roman" w:cs="Times New Roman"/>
          <w:noProof/>
          <w:position w:val="-12"/>
          <w:sz w:val="28"/>
          <w:szCs w:val="28"/>
          <w:lang w:val="en-US"/>
        </w:rPr>
        <w:t xml:space="preserve">                 2CaCO</w:t>
      </w:r>
      <w:r w:rsidRPr="00481F98">
        <w:rPr>
          <w:rFonts w:ascii="Times New Roman" w:hAnsi="Times New Roman" w:cs="Times New Roman"/>
          <w:noProof/>
          <w:position w:val="-12"/>
          <w:sz w:val="28"/>
          <w:szCs w:val="28"/>
          <w:vertAlign w:val="subscript"/>
          <w:lang w:val="en-US"/>
        </w:rPr>
        <w:t>3</w:t>
      </w:r>
      <w:r w:rsidRPr="00481F98">
        <w:rPr>
          <w:rFonts w:ascii="Times New Roman" w:hAnsi="Times New Roman" w:cs="Times New Roman"/>
          <w:noProof/>
          <w:position w:val="-12"/>
          <w:sz w:val="28"/>
          <w:szCs w:val="28"/>
          <w:lang w:val="en-US"/>
        </w:rPr>
        <w:t xml:space="preserve"> + MgSiF</w:t>
      </w:r>
      <w:r w:rsidRPr="00481F98">
        <w:rPr>
          <w:rFonts w:ascii="Times New Roman" w:hAnsi="Times New Roman" w:cs="Times New Roman"/>
          <w:noProof/>
          <w:position w:val="-12"/>
          <w:sz w:val="28"/>
          <w:szCs w:val="28"/>
          <w:vertAlign w:val="subscript"/>
          <w:lang w:val="en-US"/>
        </w:rPr>
        <w:t>6</w:t>
      </w:r>
      <w:r w:rsidRPr="00481F98">
        <w:rPr>
          <w:rFonts w:ascii="Times New Roman" w:hAnsi="Times New Roman" w:cs="Times New Roman"/>
          <w:noProof/>
          <w:position w:val="-12"/>
          <w:sz w:val="28"/>
          <w:szCs w:val="28"/>
          <w:lang w:val="en-US"/>
        </w:rPr>
        <w:t xml:space="preserve"> </w:t>
      </w:r>
      <m:oMath>
        <m:r>
          <w:rPr>
            <w:rFonts w:ascii="Cambria Math" w:hAnsi="Times New Roman" w:cs="Times New Roman"/>
            <w:noProof/>
            <w:position w:val="-12"/>
            <w:sz w:val="28"/>
            <w:szCs w:val="28"/>
            <w:vertAlign w:val="subscript"/>
            <w:lang w:val="en-US"/>
          </w:rPr>
          <m:t>→</m:t>
        </m:r>
      </m:oMath>
      <w:r w:rsidRPr="00481F98">
        <w:rPr>
          <w:rFonts w:ascii="Times New Roman" w:hAnsi="Times New Roman" w:cs="Times New Roman"/>
          <w:noProof/>
          <w:position w:val="-12"/>
          <w:sz w:val="28"/>
          <w:szCs w:val="28"/>
          <w:vertAlign w:val="subscript"/>
          <w:lang w:val="en-US"/>
        </w:rPr>
        <w:t xml:space="preserve"> </w:t>
      </w:r>
      <w:r w:rsidRPr="00481F98">
        <w:rPr>
          <w:rFonts w:ascii="Times New Roman" w:hAnsi="Times New Roman" w:cs="Times New Roman"/>
          <w:noProof/>
          <w:position w:val="-12"/>
          <w:sz w:val="28"/>
          <w:szCs w:val="28"/>
          <w:lang w:val="en-US"/>
        </w:rPr>
        <w:t xml:space="preserve"> 2CaF</w:t>
      </w:r>
      <w:r w:rsidRPr="00481F98">
        <w:rPr>
          <w:rFonts w:ascii="Times New Roman" w:hAnsi="Times New Roman" w:cs="Times New Roman"/>
          <w:noProof/>
          <w:position w:val="-12"/>
          <w:sz w:val="28"/>
          <w:szCs w:val="28"/>
          <w:vertAlign w:val="subscript"/>
          <w:lang w:val="en-US"/>
        </w:rPr>
        <w:t>2</w:t>
      </w:r>
      <w:r w:rsidRPr="00481F98">
        <w:rPr>
          <w:rFonts w:ascii="Times New Roman" w:hAnsi="Times New Roman" w:cs="Times New Roman"/>
          <w:noProof/>
          <w:position w:val="-12"/>
          <w:sz w:val="28"/>
          <w:szCs w:val="28"/>
          <w:lang w:val="en-US"/>
        </w:rPr>
        <w:t xml:space="preserve">   + MgF</w:t>
      </w:r>
      <w:r w:rsidRPr="00481F98">
        <w:rPr>
          <w:rFonts w:ascii="Times New Roman" w:hAnsi="Times New Roman" w:cs="Times New Roman"/>
          <w:noProof/>
          <w:position w:val="-12"/>
          <w:sz w:val="28"/>
          <w:szCs w:val="28"/>
          <w:vertAlign w:val="subscript"/>
          <w:lang w:val="en-US"/>
        </w:rPr>
        <w:t>2</w:t>
      </w:r>
      <w:r w:rsidRPr="00481F98">
        <w:rPr>
          <w:rFonts w:ascii="Times New Roman" w:hAnsi="Times New Roman" w:cs="Times New Roman"/>
          <w:noProof/>
          <w:position w:val="-12"/>
          <w:sz w:val="28"/>
          <w:szCs w:val="28"/>
          <w:lang w:val="en-US"/>
        </w:rPr>
        <w:t xml:space="preserve">   + SiO</w:t>
      </w:r>
      <w:r w:rsidRPr="00481F98">
        <w:rPr>
          <w:rFonts w:ascii="Times New Roman" w:hAnsi="Times New Roman" w:cs="Times New Roman"/>
          <w:noProof/>
          <w:position w:val="-12"/>
          <w:sz w:val="28"/>
          <w:szCs w:val="28"/>
          <w:vertAlign w:val="subscript"/>
          <w:lang w:val="en-US"/>
        </w:rPr>
        <w:t>2</w:t>
      </w:r>
      <w:r w:rsidRPr="00481F98">
        <w:rPr>
          <w:rFonts w:ascii="Times New Roman" w:hAnsi="Times New Roman" w:cs="Times New Roman"/>
          <w:noProof/>
          <w:position w:val="-12"/>
          <w:sz w:val="28"/>
          <w:szCs w:val="28"/>
          <w:lang w:val="en-US"/>
        </w:rPr>
        <w:t xml:space="preserve">   + 2CO</w:t>
      </w:r>
      <w:r w:rsidRPr="00481F98">
        <w:rPr>
          <w:rFonts w:ascii="Times New Roman" w:hAnsi="Times New Roman" w:cs="Times New Roman"/>
          <w:noProof/>
          <w:position w:val="-12"/>
          <w:sz w:val="28"/>
          <w:szCs w:val="28"/>
          <w:vertAlign w:val="subscript"/>
          <w:lang w:val="en-US"/>
        </w:rPr>
        <w:t>2</w:t>
      </w:r>
    </w:p>
    <w:p w:rsidR="00481F98" w:rsidRPr="00481F98" w:rsidRDefault="00481F98" w:rsidP="00481F98">
      <w:pPr>
        <w:tabs>
          <w:tab w:val="left" w:pos="1603"/>
          <w:tab w:val="left" w:pos="2622"/>
        </w:tabs>
        <w:jc w:val="both"/>
        <w:rPr>
          <w:rFonts w:ascii="Times New Roman" w:hAnsi="Times New Roman" w:cs="Times New Roman"/>
          <w:noProof/>
          <w:position w:val="-12"/>
          <w:sz w:val="28"/>
          <w:szCs w:val="28"/>
          <w:lang w:val="kk-KZ"/>
        </w:rPr>
      </w:pPr>
      <w:r w:rsidRPr="00481F98">
        <w:rPr>
          <w:rFonts w:ascii="Times New Roman" w:hAnsi="Times New Roman" w:cs="Times New Roman"/>
          <w:noProof/>
          <w:position w:val="-12"/>
          <w:sz w:val="28"/>
          <w:szCs w:val="28"/>
          <w:lang w:val="en-US"/>
        </w:rPr>
        <w:t xml:space="preserve">                </w:t>
      </w:r>
      <w:r w:rsidRPr="00481F98">
        <w:rPr>
          <w:rFonts w:ascii="Times New Roman" w:hAnsi="Times New Roman" w:cs="Times New Roman"/>
          <w:noProof/>
          <w:position w:val="-12"/>
          <w:sz w:val="28"/>
          <w:szCs w:val="28"/>
          <w:lang w:val="en-US"/>
        </w:rPr>
        <w:tab/>
      </w:r>
      <w:r w:rsidRPr="00481F98">
        <w:rPr>
          <w:rFonts w:ascii="Times New Roman" w:hAnsi="Times New Roman" w:cs="Times New Roman"/>
          <w:noProof/>
          <w:position w:val="-12"/>
          <w:sz w:val="28"/>
          <w:szCs w:val="28"/>
          <w:lang w:val="en-US"/>
        </w:rPr>
        <w:tab/>
      </w:r>
      <w:r w:rsidRPr="00481F98">
        <w:rPr>
          <w:rFonts w:ascii="Times New Roman" w:hAnsi="Times New Roman" w:cs="Times New Roman"/>
          <w:sz w:val="28"/>
          <w:szCs w:val="28"/>
          <w:lang w:val="kk-KZ"/>
        </w:rPr>
        <w:t xml:space="preserve"> бетон қуыстарын толтырады</w:t>
      </w:r>
    </w:p>
    <w:p w:rsidR="00481F98" w:rsidRPr="00481F98" w:rsidRDefault="00481F98" w:rsidP="00481F98">
      <w:pPr>
        <w:tabs>
          <w:tab w:val="left" w:pos="900"/>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2-4 рет, t~50</w:t>
      </w:r>
      <w:r w:rsidRPr="00481F98">
        <w:rPr>
          <w:rFonts w:ascii="Times New Roman" w:hAnsi="Times New Roman" w:cs="Times New Roman"/>
          <w:sz w:val="28"/>
          <w:szCs w:val="28"/>
          <w:vertAlign w:val="superscript"/>
          <w:lang w:val="kk-KZ"/>
        </w:rPr>
        <w:t>0</w:t>
      </w:r>
      <w:r w:rsidRPr="00481F98">
        <w:rPr>
          <w:rFonts w:ascii="Times New Roman" w:hAnsi="Times New Roman" w:cs="Times New Roman"/>
          <w:sz w:val="28"/>
          <w:szCs w:val="28"/>
          <w:lang w:val="kk-KZ"/>
        </w:rPr>
        <w:t>C әрекеттестірсе, бетонның су сіңірмейтін, қышқылға төзімділік қасиеті, суыққа төзімділігі артады.</w:t>
      </w:r>
    </w:p>
    <w:p w:rsidR="00481F98" w:rsidRPr="00481F98" w:rsidRDefault="00481F98" w:rsidP="00481F98">
      <w:pPr>
        <w:tabs>
          <w:tab w:val="left" w:pos="900"/>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3. Гидрофобизация: көлемдік гидрофобизация, беттік гидрофобизация</w:t>
      </w:r>
    </w:p>
    <w:p w:rsidR="00481F98" w:rsidRPr="00481F98" w:rsidRDefault="00481F98" w:rsidP="00481F98">
      <w:pPr>
        <w:tabs>
          <w:tab w:val="left" w:pos="900"/>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Смола тәрізді кремний органикалық полимердің 50%-дық судағы эмульсиясын цементтік жүйеге оның массасының 1-2%-ндей етіп сіңіреді. Бұл заттар бетонның беттік керілуін төмендетеді. Бетон бетін гидрофобты етіп, оның ішіне агрессивті заттардың сіңуін азайтады.</w:t>
      </w:r>
    </w:p>
    <w:p w:rsidR="00481F98" w:rsidRPr="00481F98" w:rsidRDefault="00481F98" w:rsidP="00481F98">
      <w:pPr>
        <w:tabs>
          <w:tab w:val="left" w:pos="-19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u w:val="single"/>
          <w:lang w:val="kk-KZ"/>
        </w:rPr>
        <w:t>Бетон бетін қаптау</w:t>
      </w:r>
      <w:r w:rsidRPr="00481F98">
        <w:rPr>
          <w:rFonts w:ascii="Times New Roman" w:hAnsi="Times New Roman" w:cs="Times New Roman"/>
          <w:sz w:val="28"/>
          <w:szCs w:val="28"/>
          <w:lang w:val="kk-KZ"/>
        </w:rPr>
        <w:t>: лак-бояу жабын қабатын жасау, битуммен (ыстықтай және битумдық лакпен), битумдық эмульсия негізінде цементтік қаптау, полимерлік материалмен қаптау. (полихлорвинил негізіндегі смолалармен, эпоксидті смоламен, полиуретанды смоламен).</w:t>
      </w:r>
    </w:p>
    <w:p w:rsidR="00481F98" w:rsidRPr="00481F98" w:rsidRDefault="00481F98" w:rsidP="00481F98">
      <w:pPr>
        <w:tabs>
          <w:tab w:val="left" w:pos="900"/>
          <w:tab w:val="left" w:pos="1080"/>
        </w:tabs>
        <w:rPr>
          <w:rFonts w:ascii="Times New Roman" w:hAnsi="Times New Roman" w:cs="Times New Roman"/>
          <w:sz w:val="28"/>
          <w:szCs w:val="28"/>
          <w:lang w:val="kk-KZ"/>
        </w:rPr>
      </w:pPr>
    </w:p>
    <w:p w:rsidR="00481F98" w:rsidRPr="00481F98" w:rsidRDefault="00481F98" w:rsidP="00481F98">
      <w:pPr>
        <w:tabs>
          <w:tab w:val="left" w:pos="900"/>
          <w:tab w:val="left" w:pos="1080"/>
        </w:tabs>
        <w:jc w:val="center"/>
        <w:rPr>
          <w:rFonts w:ascii="Times New Roman" w:hAnsi="Times New Roman" w:cs="Times New Roman"/>
          <w:b/>
          <w:sz w:val="28"/>
          <w:szCs w:val="28"/>
          <w:lang w:val="kk-KZ"/>
        </w:rPr>
      </w:pPr>
      <w:r w:rsidRPr="00481F98">
        <w:rPr>
          <w:rFonts w:ascii="Times New Roman" w:hAnsi="Times New Roman" w:cs="Times New Roman"/>
          <w:b/>
          <w:sz w:val="28"/>
          <w:szCs w:val="28"/>
          <w:lang w:val="kk-KZ"/>
        </w:rPr>
        <w:t>§5 Темір-бетон</w:t>
      </w:r>
    </w:p>
    <w:p w:rsidR="00481F98" w:rsidRPr="00481F98" w:rsidRDefault="00481F98" w:rsidP="00481F98">
      <w:pPr>
        <w:tabs>
          <w:tab w:val="left" w:pos="900"/>
          <w:tab w:val="left" w:pos="1080"/>
        </w:tabs>
        <w:ind w:firstLine="567"/>
        <w:jc w:val="center"/>
        <w:rPr>
          <w:rFonts w:ascii="Times New Roman" w:hAnsi="Times New Roman" w:cs="Times New Roman"/>
          <w:sz w:val="28"/>
          <w:szCs w:val="28"/>
          <w:lang w:val="kk-KZ"/>
        </w:rPr>
      </w:pPr>
    </w:p>
    <w:p w:rsidR="00481F98" w:rsidRPr="00481F98" w:rsidRDefault="00481F98" w:rsidP="00481F98">
      <w:pPr>
        <w:tabs>
          <w:tab w:val="left" w:pos="900"/>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XIX - ғасырдың екінші жартысынан бастап-ақ құрылыс материалы ретінде темір-бетон қолданыла бастады. Бұл материал бетон мен болаттың жақсы қасиеттерін біріктіреді:</w:t>
      </w:r>
    </w:p>
    <w:p w:rsidR="00481F98" w:rsidRPr="00481F98" w:rsidRDefault="00481F98" w:rsidP="00C56A44">
      <w:pPr>
        <w:numPr>
          <w:ilvl w:val="0"/>
          <w:numId w:val="9"/>
        </w:numPr>
        <w:tabs>
          <w:tab w:val="left" w:pos="900"/>
          <w:tab w:val="left" w:pos="108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бетонның сығылуға төзімділігі;</w:t>
      </w:r>
    </w:p>
    <w:p w:rsidR="00481F98" w:rsidRPr="00481F98" w:rsidRDefault="00481F98" w:rsidP="00C56A44">
      <w:pPr>
        <w:numPr>
          <w:ilvl w:val="0"/>
          <w:numId w:val="9"/>
        </w:numPr>
        <w:tabs>
          <w:tab w:val="left" w:pos="900"/>
          <w:tab w:val="left" w:pos="108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болаттың созылу беріктілігі.</w:t>
      </w:r>
    </w:p>
    <w:p w:rsidR="00481F98" w:rsidRPr="00481F98" w:rsidRDefault="00481F98" w:rsidP="00481F98">
      <w:pPr>
        <w:tabs>
          <w:tab w:val="left" w:pos="900"/>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Бетон болаттан жасалған арматураны ылғалды ауадан, әртүрлі газдар әсерінен қорғайды. Осы қабілеті оның физикалық және химиялық қасиеттеріне тәуелді болады. Темір мен бетонның бүлінуі арматура коррозиясынан басталады. </w:t>
      </w:r>
    </w:p>
    <w:p w:rsidR="00481F98" w:rsidRPr="00481F98" w:rsidRDefault="00481F98" w:rsidP="00481F98">
      <w:pPr>
        <w:tabs>
          <w:tab w:val="left" w:pos="900"/>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Егер бетон берілген ортада коррозияға берік болып, болат арматура таттық қабатпен қапталса, ол бетондық қабаттың механикалық бүлінуіне себепші болады. Шамамен 30 кг/см</w:t>
      </w:r>
      <w:r w:rsidRPr="00481F98">
        <w:rPr>
          <w:rFonts w:ascii="Times New Roman" w:hAnsi="Times New Roman" w:cs="Times New Roman"/>
          <w:sz w:val="28"/>
          <w:szCs w:val="28"/>
          <w:vertAlign w:val="superscript"/>
        </w:rPr>
        <w:t>2</w:t>
      </w:r>
      <w:r w:rsidRPr="00481F98">
        <w:rPr>
          <w:rFonts w:ascii="Times New Roman" w:hAnsi="Times New Roman" w:cs="Times New Roman"/>
          <w:sz w:val="28"/>
          <w:szCs w:val="28"/>
        </w:rPr>
        <w:t xml:space="preserve"> қысым түсіп, бетон сызаттанад</w:t>
      </w:r>
      <w:r w:rsidRPr="00481F98">
        <w:rPr>
          <w:rFonts w:ascii="Times New Roman" w:hAnsi="Times New Roman" w:cs="Times New Roman"/>
          <w:sz w:val="28"/>
          <w:szCs w:val="28"/>
          <w:lang w:val="kk-KZ"/>
        </w:rPr>
        <w:t>ы. Оған қоршаған ортадан агрессивті коррозияны тудыратын электролит ерітінділері, газ қоспалары өтіп, коррозия жеделдейді.Осының нәтижесінде бетон арматурадан бөлініп, қорғаныс қабатынан айырылады. Бұл жүйемен болатын темір-бетон коррозиясы көпшілік жағдайда жоғары ылғалдылықта (&gt;60-90%) және қозғалмалы блоктарда болады.</w:t>
      </w:r>
    </w:p>
    <w:p w:rsidR="00481F98" w:rsidRPr="00481F98" w:rsidRDefault="00481F98" w:rsidP="00481F98">
      <w:pPr>
        <w:tabs>
          <w:tab w:val="left" w:pos="900"/>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Құрылыстың темір-бетон конструкцияларында темір коррозиясы электрохимиялық коррозия механизмімен жүреді. </w:t>
      </w:r>
    </w:p>
    <w:p w:rsidR="00481F98" w:rsidRPr="00481F98" w:rsidRDefault="00481F98" w:rsidP="00481F98">
      <w:pPr>
        <w:tabs>
          <w:tab w:val="left" w:pos="900"/>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Ол үшін мыналар себеп болады:</w:t>
      </w:r>
    </w:p>
    <w:p w:rsidR="00481F98" w:rsidRPr="00481F98" w:rsidRDefault="00481F98" w:rsidP="00481F98">
      <w:pPr>
        <w:tabs>
          <w:tab w:val="left" w:pos="900"/>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а) металл бетінің кедір-бұдырлығы;</w:t>
      </w:r>
    </w:p>
    <w:p w:rsidR="00481F98" w:rsidRPr="00481F98" w:rsidRDefault="00481F98" w:rsidP="00481F98">
      <w:pPr>
        <w:tabs>
          <w:tab w:val="left" w:pos="900"/>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ә) металл бетіндегі ылғалдылы</w:t>
      </w:r>
      <w:r w:rsidRPr="00481F98">
        <w:rPr>
          <w:rFonts w:ascii="Times New Roman" w:hAnsi="Times New Roman" w:cs="Times New Roman"/>
          <w:sz w:val="28"/>
          <w:szCs w:val="28"/>
          <w:lang w:val="kk-KZ"/>
        </w:rPr>
        <w:t>ғы</w:t>
      </w:r>
      <w:r w:rsidRPr="00481F98">
        <w:rPr>
          <w:rFonts w:ascii="Times New Roman" w:hAnsi="Times New Roman" w:cs="Times New Roman"/>
          <w:sz w:val="28"/>
          <w:szCs w:val="28"/>
        </w:rPr>
        <w:t>;</w:t>
      </w:r>
    </w:p>
    <w:p w:rsidR="00481F98" w:rsidRPr="00481F98" w:rsidRDefault="00481F98" w:rsidP="00481F98">
      <w:pPr>
        <w:tabs>
          <w:tab w:val="left" w:pos="900"/>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б) сыртқы ортадан түсетін деполяризаторлар. Енді осыған тоқталайық:</w:t>
      </w:r>
    </w:p>
    <w:p w:rsidR="00481F98" w:rsidRPr="00481F98" w:rsidRDefault="00481F98" w:rsidP="00C56A44">
      <w:pPr>
        <w:numPr>
          <w:ilvl w:val="0"/>
          <w:numId w:val="10"/>
        </w:numPr>
        <w:tabs>
          <w:tab w:val="left" w:pos="900"/>
          <w:tab w:val="num" w:pos="108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қышқылдық ортада (p</w:t>
      </w:r>
      <w:r w:rsidRPr="00481F98">
        <w:rPr>
          <w:rFonts w:ascii="Times New Roman" w:hAnsi="Times New Roman" w:cs="Times New Roman"/>
          <w:sz w:val="28"/>
          <w:szCs w:val="28"/>
          <w:lang w:val="en-US"/>
        </w:rPr>
        <w:t>H</w:t>
      </w:r>
      <w:r w:rsidRPr="00481F98">
        <w:rPr>
          <w:rFonts w:ascii="Times New Roman" w:hAnsi="Times New Roman" w:cs="Times New Roman"/>
          <w:sz w:val="28"/>
          <w:szCs w:val="28"/>
        </w:rPr>
        <w:t xml:space="preserve">&lt;7) сутек иондары: </w:t>
      </w:r>
      <w:r w:rsidRPr="00481F98">
        <w:rPr>
          <w:rFonts w:ascii="Times New Roman" w:hAnsi="Times New Roman" w:cs="Times New Roman"/>
          <w:noProof/>
          <w:position w:val="-12"/>
          <w:sz w:val="28"/>
          <w:szCs w:val="28"/>
        </w:rPr>
        <w:drawing>
          <wp:inline distT="0" distB="0" distL="0" distR="0">
            <wp:extent cx="1125220" cy="246380"/>
            <wp:effectExtent l="19050" t="0" r="0" b="0"/>
            <wp:docPr id="1585"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pic:cNvPicPr>
                      <a:picLocks noChangeAspect="1" noChangeArrowheads="1"/>
                    </pic:cNvPicPr>
                  </pic:nvPicPr>
                  <pic:blipFill>
                    <a:blip r:embed="rId82"/>
                    <a:srcRect/>
                    <a:stretch>
                      <a:fillRect/>
                    </a:stretch>
                  </pic:blipFill>
                  <pic:spPr bwMode="auto">
                    <a:xfrm>
                      <a:off x="0" y="0"/>
                      <a:ext cx="1125220" cy="24638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w:t>
      </w:r>
    </w:p>
    <w:p w:rsidR="00481F98" w:rsidRPr="00481F98" w:rsidRDefault="00481F98" w:rsidP="00C56A44">
      <w:pPr>
        <w:numPr>
          <w:ilvl w:val="0"/>
          <w:numId w:val="10"/>
        </w:numPr>
        <w:tabs>
          <w:tab w:val="left" w:pos="900"/>
          <w:tab w:val="num" w:pos="108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негіздік ортада (p</w:t>
      </w:r>
      <w:r w:rsidRPr="00481F98">
        <w:rPr>
          <w:rFonts w:ascii="Times New Roman" w:hAnsi="Times New Roman" w:cs="Times New Roman"/>
          <w:sz w:val="28"/>
          <w:szCs w:val="28"/>
          <w:lang w:val="en-US"/>
        </w:rPr>
        <w:t>H</w:t>
      </w:r>
      <w:r w:rsidRPr="00481F98">
        <w:rPr>
          <w:rFonts w:ascii="Times New Roman" w:hAnsi="Times New Roman" w:cs="Times New Roman"/>
          <w:sz w:val="28"/>
          <w:szCs w:val="28"/>
        </w:rPr>
        <w:t xml:space="preserve">&gt;7) – оттегі: </w:t>
      </w:r>
      <w:r w:rsidRPr="00481F98">
        <w:rPr>
          <w:rFonts w:ascii="Times New Roman" w:hAnsi="Times New Roman" w:cs="Times New Roman"/>
          <w:noProof/>
          <w:position w:val="-12"/>
          <w:sz w:val="28"/>
          <w:szCs w:val="28"/>
        </w:rPr>
        <w:drawing>
          <wp:inline distT="0" distB="0" distL="0" distR="0">
            <wp:extent cx="1811020" cy="246380"/>
            <wp:effectExtent l="0" t="0" r="0" b="0"/>
            <wp:docPr id="1586"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83"/>
                    <a:srcRect/>
                    <a:stretch>
                      <a:fillRect/>
                    </a:stretch>
                  </pic:blipFill>
                  <pic:spPr bwMode="auto">
                    <a:xfrm>
                      <a:off x="0" y="0"/>
                      <a:ext cx="1811020" cy="24638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тотықсыз</w:t>
      </w:r>
      <w:r w:rsidRPr="00481F98">
        <w:rPr>
          <w:rFonts w:ascii="Times New Roman" w:hAnsi="Times New Roman" w:cs="Times New Roman"/>
          <w:sz w:val="28"/>
          <w:szCs w:val="28"/>
          <w:lang w:val="kk-KZ"/>
        </w:rPr>
        <w:softHyphen/>
        <w:t>да</w:t>
      </w:r>
      <w:r w:rsidRPr="00481F98">
        <w:rPr>
          <w:rFonts w:ascii="Times New Roman" w:hAnsi="Times New Roman" w:cs="Times New Roman"/>
          <w:sz w:val="28"/>
          <w:szCs w:val="28"/>
          <w:lang w:val="kk-KZ"/>
        </w:rPr>
        <w:softHyphen/>
        <w:t>нады.</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Коррозия жылдамдығы ерітіндінің қышқылдылығы жоғары және оттегінің концентрациясы неғұрлым үлкен мәнді болса (оттегінің ерігіштігі S(O</w:t>
      </w:r>
      <w:r w:rsidRPr="00481F98">
        <w:rPr>
          <w:rFonts w:ascii="Times New Roman" w:hAnsi="Times New Roman" w:cs="Times New Roman"/>
          <w:sz w:val="28"/>
          <w:szCs w:val="28"/>
          <w:vertAlign w:val="subscript"/>
        </w:rPr>
        <w:t>2</w:t>
      </w:r>
      <w:r w:rsidRPr="00481F98">
        <w:rPr>
          <w:rFonts w:ascii="Times New Roman" w:hAnsi="Times New Roman" w:cs="Times New Roman"/>
          <w:sz w:val="28"/>
          <w:szCs w:val="28"/>
        </w:rPr>
        <w:t xml:space="preserve">)= 3, 1 мг/100г </w:t>
      </w:r>
      <w:r w:rsidRPr="00481F98">
        <w:rPr>
          <w:rFonts w:ascii="Times New Roman" w:hAnsi="Times New Roman" w:cs="Times New Roman"/>
          <w:sz w:val="28"/>
          <w:szCs w:val="28"/>
          <w:lang w:val="en-US"/>
        </w:rPr>
        <w:t>H</w:t>
      </w:r>
      <w:r w:rsidRPr="00481F98">
        <w:rPr>
          <w:rFonts w:ascii="Times New Roman" w:hAnsi="Times New Roman" w:cs="Times New Roman"/>
          <w:sz w:val="28"/>
          <w:szCs w:val="28"/>
          <w:vertAlign w:val="subscript"/>
        </w:rPr>
        <w:t>2</w:t>
      </w:r>
      <w:r w:rsidRPr="00481F98">
        <w:rPr>
          <w:rFonts w:ascii="Times New Roman" w:hAnsi="Times New Roman" w:cs="Times New Roman"/>
          <w:sz w:val="28"/>
          <w:szCs w:val="28"/>
          <w:lang w:val="en-US"/>
        </w:rPr>
        <w:t>O</w:t>
      </w:r>
      <w:r w:rsidRPr="00481F98">
        <w:rPr>
          <w:rFonts w:ascii="Times New Roman" w:hAnsi="Times New Roman" w:cs="Times New Roman"/>
          <w:sz w:val="28"/>
          <w:szCs w:val="28"/>
          <w:lang w:val="kk-KZ"/>
        </w:rPr>
        <w:t xml:space="preserve">) </w:t>
      </w:r>
      <w:r w:rsidRPr="00481F98">
        <w:rPr>
          <w:rFonts w:ascii="Times New Roman" w:hAnsi="Times New Roman" w:cs="Times New Roman"/>
          <w:sz w:val="28"/>
          <w:szCs w:val="28"/>
        </w:rPr>
        <w:t xml:space="preserve">болғанда, коррозия жылдамдығы </w:t>
      </w:r>
      <w:r w:rsidRPr="00481F98">
        <w:rPr>
          <w:rFonts w:ascii="Times New Roman" w:hAnsi="Times New Roman" w:cs="Times New Roman"/>
          <w:sz w:val="28"/>
          <w:szCs w:val="28"/>
          <w:lang w:val="kk-KZ"/>
        </w:rPr>
        <w:t>артады</w:t>
      </w:r>
      <w:r w:rsidRPr="00481F98">
        <w:rPr>
          <w:rFonts w:ascii="Times New Roman" w:hAnsi="Times New Roman" w:cs="Times New Roman"/>
          <w:sz w:val="28"/>
          <w:szCs w:val="28"/>
        </w:rPr>
        <w:t xml:space="preserve">. </w:t>
      </w:r>
    </w:p>
    <w:p w:rsidR="00481F98" w:rsidRPr="00481F98" w:rsidRDefault="00481F98" w:rsidP="00481F98">
      <w:pPr>
        <w:tabs>
          <w:tab w:val="left" w:pos="90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 xml:space="preserve">Деполяризатор – оттегі  екі түрлі роль атқарады: </w:t>
      </w:r>
      <w:r w:rsidRPr="00481F98">
        <w:rPr>
          <w:rFonts w:ascii="Times New Roman" w:hAnsi="Times New Roman" w:cs="Times New Roman"/>
          <w:b/>
          <w:sz w:val="28"/>
          <w:szCs w:val="28"/>
        </w:rPr>
        <w:t>деполяризаторлар ретінде</w:t>
      </w:r>
      <w:r w:rsidRPr="00481F98">
        <w:rPr>
          <w:rFonts w:ascii="Times New Roman" w:hAnsi="Times New Roman" w:cs="Times New Roman"/>
          <w:sz w:val="28"/>
          <w:szCs w:val="28"/>
        </w:rPr>
        <w:t xml:space="preserve"> коррозияны жеделтеді</w:t>
      </w:r>
      <w:r w:rsidRPr="00481F98">
        <w:rPr>
          <w:rFonts w:ascii="Times New Roman" w:hAnsi="Times New Roman" w:cs="Times New Roman"/>
          <w:sz w:val="28"/>
          <w:szCs w:val="28"/>
          <w:lang w:val="kk-KZ"/>
        </w:rPr>
        <w:t xml:space="preserve"> және</w:t>
      </w:r>
      <w:r w:rsidRPr="00481F98">
        <w:rPr>
          <w:rFonts w:ascii="Times New Roman" w:hAnsi="Times New Roman" w:cs="Times New Roman"/>
          <w:sz w:val="28"/>
          <w:szCs w:val="28"/>
        </w:rPr>
        <w:t xml:space="preserve"> күшті тотықтырғыш ретінде металдың анодтың </w:t>
      </w:r>
      <w:r w:rsidRPr="00481F98">
        <w:rPr>
          <w:rFonts w:ascii="Times New Roman" w:hAnsi="Times New Roman" w:cs="Times New Roman"/>
          <w:sz w:val="28"/>
          <w:szCs w:val="28"/>
          <w:lang w:val="kk-KZ"/>
        </w:rPr>
        <w:t>химиялық белсенді</w:t>
      </w:r>
      <w:r w:rsidRPr="00481F98">
        <w:rPr>
          <w:rFonts w:ascii="Times New Roman" w:hAnsi="Times New Roman" w:cs="Times New Roman"/>
          <w:sz w:val="28"/>
          <w:szCs w:val="28"/>
        </w:rPr>
        <w:t xml:space="preserve"> нүктелерін оксидтік қабыршақтармен қаптап, пассивтендір</w:t>
      </w:r>
      <w:r w:rsidRPr="00481F98">
        <w:rPr>
          <w:rFonts w:ascii="Times New Roman" w:hAnsi="Times New Roman" w:cs="Times New Roman"/>
          <w:sz w:val="28"/>
          <w:szCs w:val="28"/>
          <w:lang w:val="kk-KZ"/>
        </w:rPr>
        <w:t>еді. Суда ерімейтін гидроксидтерді түзіп, коррозия тежеледі. Осы қабаттар қышқылдық ортада бүлінеді де коррозия жылдамдайды.</w:t>
      </w:r>
    </w:p>
    <w:p w:rsidR="00481F98" w:rsidRPr="00481F98" w:rsidRDefault="00481F98" w:rsidP="00481F98">
      <w:pPr>
        <w:tabs>
          <w:tab w:val="left" w:pos="108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Бетон құрылысы жөнінен капиллярлы – кеуекті материал, ол бетонды алу технологиясына тәуелді болады (ауыр, жеңіл және ұялы бетондар). Ауа ылғалдылығы 60%-дан төмен болғанда коррозия жылдамдығы төмендейді. Ортаның сутектік көрсеткіші pH≈13 болғанда бетонның цементтік тастарының гидролизденуінен пайда болған </w:t>
      </w:r>
      <w:r w:rsidRPr="00481F98">
        <w:rPr>
          <w:rFonts w:ascii="Times New Roman" w:hAnsi="Times New Roman" w:cs="Times New Roman"/>
          <w:noProof/>
          <w:position w:val="-12"/>
          <w:sz w:val="28"/>
          <w:szCs w:val="28"/>
        </w:rPr>
        <w:drawing>
          <wp:inline distT="0" distB="0" distL="0" distR="0">
            <wp:extent cx="659130" cy="219710"/>
            <wp:effectExtent l="19050" t="0" r="7620" b="0"/>
            <wp:docPr id="1587"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Id84"/>
                    <a:srcRect/>
                    <a:stretch>
                      <a:fillRect/>
                    </a:stretch>
                  </pic:blipFill>
                  <pic:spPr bwMode="auto">
                    <a:xfrm>
                      <a:off x="0" y="0"/>
                      <a:ext cx="659130" cy="219710"/>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lang w:val="kk-KZ"/>
        </w:rPr>
        <w:t xml:space="preserve"> уақыт өте ауадан көмір қышқыл газын сіңіріп, мынадай реакция жүреді (бетон карбонизациясы).</w:t>
      </w:r>
    </w:p>
    <w:p w:rsidR="00481F98" w:rsidRPr="00481F98" w:rsidRDefault="00481F98" w:rsidP="00481F98">
      <w:pPr>
        <w:tabs>
          <w:tab w:val="left" w:pos="1080"/>
        </w:tabs>
        <w:jc w:val="center"/>
        <w:rPr>
          <w:rFonts w:ascii="Times New Roman" w:hAnsi="Times New Roman" w:cs="Times New Roman"/>
          <w:sz w:val="28"/>
          <w:szCs w:val="28"/>
        </w:rPr>
      </w:pPr>
      <w:r w:rsidRPr="00481F98">
        <w:rPr>
          <w:rFonts w:ascii="Times New Roman" w:hAnsi="Times New Roman" w:cs="Times New Roman"/>
          <w:noProof/>
          <w:position w:val="-12"/>
          <w:sz w:val="28"/>
          <w:szCs w:val="28"/>
        </w:rPr>
        <w:drawing>
          <wp:inline distT="0" distB="0" distL="0" distR="0">
            <wp:extent cx="2523490" cy="246380"/>
            <wp:effectExtent l="19050" t="0" r="0" b="0"/>
            <wp:docPr id="1588"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85"/>
                    <a:srcRect/>
                    <a:stretch>
                      <a:fillRect/>
                    </a:stretch>
                  </pic:blipFill>
                  <pic:spPr bwMode="auto">
                    <a:xfrm>
                      <a:off x="0" y="0"/>
                      <a:ext cx="2523490" cy="246380"/>
                    </a:xfrm>
                    <a:prstGeom prst="rect">
                      <a:avLst/>
                    </a:prstGeom>
                    <a:noFill/>
                    <a:ln w="9525">
                      <a:noFill/>
                      <a:miter lim="800000"/>
                      <a:headEnd/>
                      <a:tailEnd/>
                    </a:ln>
                  </pic:spPr>
                </pic:pic>
              </a:graphicData>
            </a:graphic>
          </wp:inline>
        </w:drawing>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Осы реакция нәтижесінде ерітіндінің сутектік көрсеткіші төмендеп, темір гидроксидтері еріп, бетонның арматура</w:t>
      </w:r>
      <w:r w:rsidRPr="00481F98">
        <w:rPr>
          <w:rFonts w:ascii="Times New Roman" w:hAnsi="Times New Roman" w:cs="Times New Roman"/>
          <w:sz w:val="28"/>
          <w:szCs w:val="28"/>
          <w:lang w:val="kk-KZ"/>
        </w:rPr>
        <w:t>с</w:t>
      </w:r>
      <w:r w:rsidRPr="00481F98">
        <w:rPr>
          <w:rFonts w:ascii="Times New Roman" w:hAnsi="Times New Roman" w:cs="Times New Roman"/>
          <w:sz w:val="28"/>
          <w:szCs w:val="28"/>
        </w:rPr>
        <w:t>ы</w:t>
      </w:r>
      <w:r w:rsidRPr="00481F98">
        <w:rPr>
          <w:rFonts w:ascii="Times New Roman" w:hAnsi="Times New Roman" w:cs="Times New Roman"/>
          <w:sz w:val="28"/>
          <w:szCs w:val="28"/>
          <w:lang w:val="kk-KZ"/>
        </w:rPr>
        <w:t>ның</w:t>
      </w:r>
      <w:r w:rsidRPr="00481F98">
        <w:rPr>
          <w:rFonts w:ascii="Times New Roman" w:hAnsi="Times New Roman" w:cs="Times New Roman"/>
          <w:sz w:val="28"/>
          <w:szCs w:val="28"/>
        </w:rPr>
        <w:t xml:space="preserve"> қорғаныс қабілеті азаяды.</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Қазіргі кезде қолданылып жүрген автоклавтар ішіне қаланатын силикатты бетондар ішіндегі арматураны пассивтендіру қабілеті уақыт өткен сайын азаяды немесе мүлде жойылады:</w:t>
      </w:r>
    </w:p>
    <w:p w:rsidR="00481F98" w:rsidRPr="00481F98" w:rsidRDefault="00481F98" w:rsidP="00481F98">
      <w:pPr>
        <w:tabs>
          <w:tab w:val="left" w:pos="1080"/>
        </w:tabs>
        <w:jc w:val="center"/>
        <w:rPr>
          <w:rFonts w:ascii="Times New Roman" w:hAnsi="Times New Roman" w:cs="Times New Roman"/>
          <w:sz w:val="28"/>
          <w:szCs w:val="28"/>
        </w:rPr>
      </w:pPr>
      <w:r w:rsidRPr="00481F98">
        <w:rPr>
          <w:rFonts w:ascii="Times New Roman" w:hAnsi="Times New Roman" w:cs="Times New Roman"/>
          <w:sz w:val="28"/>
          <w:szCs w:val="28"/>
        </w:rPr>
        <w:t>Са(ОН)</w:t>
      </w:r>
      <w:r w:rsidRPr="00481F98">
        <w:rPr>
          <w:rFonts w:ascii="Times New Roman" w:hAnsi="Times New Roman" w:cs="Times New Roman"/>
          <w:sz w:val="28"/>
          <w:szCs w:val="28"/>
          <w:vertAlign w:val="subscript"/>
        </w:rPr>
        <w:t xml:space="preserve">2 </w:t>
      </w:r>
      <w:r w:rsidRPr="00481F98">
        <w:rPr>
          <w:rFonts w:ascii="Times New Roman" w:hAnsi="Times New Roman" w:cs="Times New Roman"/>
          <w:sz w:val="28"/>
          <w:szCs w:val="28"/>
        </w:rPr>
        <w:t>+ SiО</w:t>
      </w:r>
      <w:r w:rsidRPr="00481F98">
        <w:rPr>
          <w:rFonts w:ascii="Times New Roman" w:hAnsi="Times New Roman" w:cs="Times New Roman"/>
          <w:sz w:val="28"/>
          <w:szCs w:val="28"/>
          <w:vertAlign w:val="subscript"/>
        </w:rPr>
        <w:t xml:space="preserve">2 </w:t>
      </w:r>
      <w:r w:rsidRPr="00481F98">
        <w:rPr>
          <w:rFonts w:ascii="Times New Roman" w:hAnsi="Times New Roman" w:cs="Times New Roman"/>
          <w:sz w:val="28"/>
          <w:szCs w:val="28"/>
        </w:rPr>
        <w:t>+ nН</w:t>
      </w:r>
      <w:r w:rsidRPr="00481F98">
        <w:rPr>
          <w:rFonts w:ascii="Times New Roman" w:hAnsi="Times New Roman" w:cs="Times New Roman"/>
          <w:sz w:val="28"/>
          <w:szCs w:val="28"/>
          <w:vertAlign w:val="subscript"/>
        </w:rPr>
        <w:t>2</w:t>
      </w:r>
      <w:r w:rsidRPr="00481F98">
        <w:rPr>
          <w:rFonts w:ascii="Times New Roman" w:hAnsi="Times New Roman" w:cs="Times New Roman"/>
          <w:sz w:val="28"/>
          <w:szCs w:val="28"/>
        </w:rPr>
        <w:t>О</w:t>
      </w:r>
      <w:r w:rsidRPr="00481F98">
        <w:rPr>
          <w:rFonts w:ascii="Times New Roman" w:hAnsi="Times New Roman" w:cs="Times New Roman"/>
          <w:noProof/>
          <w:position w:val="-6"/>
          <w:sz w:val="28"/>
          <w:szCs w:val="28"/>
        </w:rPr>
        <w:drawing>
          <wp:inline distT="0" distB="0" distL="0" distR="0">
            <wp:extent cx="466090" cy="281305"/>
            <wp:effectExtent l="0" t="0" r="0" b="0"/>
            <wp:docPr id="1589"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86"/>
                    <a:srcRect/>
                    <a:stretch>
                      <a:fillRect/>
                    </a:stretch>
                  </pic:blipFill>
                  <pic:spPr bwMode="auto">
                    <a:xfrm>
                      <a:off x="0" y="0"/>
                      <a:ext cx="466090" cy="281305"/>
                    </a:xfrm>
                    <a:prstGeom prst="rect">
                      <a:avLst/>
                    </a:prstGeom>
                    <a:noFill/>
                    <a:ln w="9525">
                      <a:noFill/>
                      <a:miter lim="800000"/>
                      <a:headEnd/>
                      <a:tailEnd/>
                    </a:ln>
                  </pic:spPr>
                </pic:pic>
              </a:graphicData>
            </a:graphic>
          </wp:inline>
        </w:drawing>
      </w:r>
      <w:r w:rsidRPr="00481F98">
        <w:rPr>
          <w:rFonts w:ascii="Times New Roman" w:hAnsi="Times New Roman" w:cs="Times New Roman"/>
          <w:sz w:val="28"/>
          <w:szCs w:val="28"/>
        </w:rPr>
        <w:t>СаО</w:t>
      </w:r>
      <m:oMath>
        <m:r>
          <w:rPr>
            <w:rFonts w:ascii="Cambria Math" w:hAnsi="Times New Roman" w:cs="Times New Roman"/>
            <w:sz w:val="28"/>
            <w:szCs w:val="28"/>
          </w:rPr>
          <m:t xml:space="preserve"> </m:t>
        </m:r>
        <m:r>
          <w:rPr>
            <w:rFonts w:ascii="Cambria Math" w:hAnsi="Times New Roman" w:cs="Times New Roman"/>
            <w:sz w:val="28"/>
            <w:szCs w:val="28"/>
          </w:rPr>
          <m:t>∙</m:t>
        </m:r>
      </m:oMath>
      <w:r w:rsidRPr="00481F98">
        <w:rPr>
          <w:rFonts w:ascii="Times New Roman" w:hAnsi="Times New Roman" w:cs="Times New Roman"/>
          <w:sz w:val="28"/>
          <w:szCs w:val="28"/>
        </w:rPr>
        <w:t xml:space="preserve"> SiО</w:t>
      </w:r>
      <w:r w:rsidRPr="00481F98">
        <w:rPr>
          <w:rFonts w:ascii="Times New Roman" w:hAnsi="Times New Roman" w:cs="Times New Roman"/>
          <w:sz w:val="28"/>
          <w:szCs w:val="28"/>
          <w:vertAlign w:val="subscript"/>
        </w:rPr>
        <w:t>2</w:t>
      </w:r>
      <m:oMath>
        <m:r>
          <w:rPr>
            <w:rFonts w:ascii="Times New Roman" w:hAnsi="Times New Roman" w:cs="Times New Roman"/>
            <w:sz w:val="28"/>
            <w:szCs w:val="28"/>
            <w:vertAlign w:val="subscript"/>
          </w:rPr>
          <m:t>∙</m:t>
        </m:r>
      </m:oMath>
      <w:r w:rsidRPr="00481F98">
        <w:rPr>
          <w:rFonts w:ascii="Times New Roman" w:hAnsi="Times New Roman" w:cs="Times New Roman"/>
          <w:sz w:val="28"/>
          <w:szCs w:val="28"/>
        </w:rPr>
        <w:t xml:space="preserve"> nН</w:t>
      </w:r>
      <w:r w:rsidRPr="00481F98">
        <w:rPr>
          <w:rFonts w:ascii="Times New Roman" w:hAnsi="Times New Roman" w:cs="Times New Roman"/>
          <w:sz w:val="28"/>
          <w:szCs w:val="28"/>
          <w:vertAlign w:val="subscript"/>
        </w:rPr>
        <w:t>2</w:t>
      </w:r>
      <w:r w:rsidRPr="00481F98">
        <w:rPr>
          <w:rFonts w:ascii="Times New Roman" w:hAnsi="Times New Roman" w:cs="Times New Roman"/>
          <w:sz w:val="28"/>
          <w:szCs w:val="28"/>
        </w:rPr>
        <w:t>О</w:t>
      </w:r>
    </w:p>
    <w:p w:rsidR="00481F98" w:rsidRPr="00481F98" w:rsidRDefault="00481F98" w:rsidP="00481F98">
      <w:pPr>
        <w:tabs>
          <w:tab w:val="left" w:pos="1080"/>
        </w:tabs>
        <w:jc w:val="center"/>
        <w:rPr>
          <w:rFonts w:ascii="Times New Roman" w:hAnsi="Times New Roman" w:cs="Times New Roman"/>
          <w:sz w:val="28"/>
          <w:szCs w:val="28"/>
        </w:rPr>
      </w:pPr>
      <w:r w:rsidRPr="00481F98">
        <w:rPr>
          <w:rFonts w:ascii="Times New Roman" w:hAnsi="Times New Roman" w:cs="Times New Roman"/>
          <w:sz w:val="28"/>
          <w:szCs w:val="28"/>
        </w:rPr>
        <w:t>p</w:t>
      </w:r>
      <w:r w:rsidRPr="00481F98">
        <w:rPr>
          <w:rFonts w:ascii="Times New Roman" w:hAnsi="Times New Roman" w:cs="Times New Roman"/>
          <w:sz w:val="28"/>
          <w:szCs w:val="28"/>
          <w:lang w:val="en-US"/>
        </w:rPr>
        <w:t>H</w:t>
      </w:r>
      <w:r w:rsidRPr="00481F98">
        <w:rPr>
          <w:rFonts w:ascii="Times New Roman" w:hAnsi="Times New Roman" w:cs="Times New Roman"/>
          <w:sz w:val="28"/>
          <w:szCs w:val="28"/>
        </w:rPr>
        <w:t xml:space="preserve"> ≈ 13                                    p</w:t>
      </w:r>
      <w:r w:rsidRPr="00481F98">
        <w:rPr>
          <w:rFonts w:ascii="Times New Roman" w:hAnsi="Times New Roman" w:cs="Times New Roman"/>
          <w:sz w:val="28"/>
          <w:szCs w:val="28"/>
          <w:lang w:val="en-US"/>
        </w:rPr>
        <w:t>H</w:t>
      </w:r>
      <w:r w:rsidRPr="00481F98">
        <w:rPr>
          <w:rFonts w:ascii="Times New Roman" w:hAnsi="Times New Roman" w:cs="Times New Roman"/>
          <w:sz w:val="28"/>
          <w:szCs w:val="28"/>
        </w:rPr>
        <w:t xml:space="preserve"> ≈ 8,5-9</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Болат коррозиясы p</w:t>
      </w:r>
      <w:r w:rsidRPr="00481F98">
        <w:rPr>
          <w:rFonts w:ascii="Times New Roman" w:hAnsi="Times New Roman" w:cs="Times New Roman"/>
          <w:sz w:val="28"/>
          <w:szCs w:val="28"/>
          <w:lang w:val="en-US"/>
        </w:rPr>
        <w:t>H</w:t>
      </w:r>
      <w:r w:rsidRPr="00481F98">
        <w:rPr>
          <w:rFonts w:ascii="Times New Roman" w:hAnsi="Times New Roman" w:cs="Times New Roman"/>
          <w:sz w:val="28"/>
          <w:szCs w:val="28"/>
        </w:rPr>
        <w:t>&lt;12 де басталады.Ұялы бетондар өзінің негіздік қасиетін карбонизация нәтижесінде тез жойып, газ және будың өтімділігін жақсартады.</w:t>
      </w:r>
    </w:p>
    <w:p w:rsidR="00481F98" w:rsidRPr="00481F98" w:rsidRDefault="00481F98" w:rsidP="00481F98">
      <w:pPr>
        <w:tabs>
          <w:tab w:val="left" w:pos="1080"/>
        </w:tabs>
        <w:ind w:firstLine="567"/>
        <w:jc w:val="both"/>
        <w:rPr>
          <w:rFonts w:ascii="Times New Roman" w:hAnsi="Times New Roman" w:cs="Times New Roman"/>
          <w:sz w:val="28"/>
          <w:szCs w:val="28"/>
        </w:rPr>
      </w:pPr>
      <w:r w:rsidRPr="00481F98">
        <w:rPr>
          <w:rFonts w:ascii="Times New Roman" w:hAnsi="Times New Roman" w:cs="Times New Roman"/>
          <w:sz w:val="28"/>
          <w:szCs w:val="28"/>
        </w:rPr>
        <w:t>Бетон құрамына оның қатаюуына себепші болатын цементті алмастырғыштар қосуға болады</w:t>
      </w:r>
      <w:r w:rsidRPr="00481F98">
        <w:rPr>
          <w:rFonts w:ascii="Times New Roman" w:hAnsi="Times New Roman" w:cs="Times New Roman"/>
          <w:sz w:val="28"/>
          <w:szCs w:val="28"/>
          <w:lang w:val="kk-KZ"/>
        </w:rPr>
        <w:t>,с</w:t>
      </w:r>
      <w:r w:rsidRPr="00481F98">
        <w:rPr>
          <w:rFonts w:ascii="Times New Roman" w:hAnsi="Times New Roman" w:cs="Times New Roman"/>
          <w:sz w:val="28"/>
          <w:szCs w:val="28"/>
        </w:rPr>
        <w:t>онда:</w:t>
      </w:r>
    </w:p>
    <w:p w:rsidR="00481F98" w:rsidRPr="00481F98" w:rsidRDefault="00481F98" w:rsidP="00C56A44">
      <w:pPr>
        <w:numPr>
          <w:ilvl w:val="0"/>
          <w:numId w:val="11"/>
        </w:numPr>
        <w:tabs>
          <w:tab w:val="left" w:pos="90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жылу энергетика орталықтарының күлін қосу бетонның ылғалдылығын арттырып, оның үгілуіне әкеліп соқтырады;</w:t>
      </w:r>
    </w:p>
    <w:p w:rsidR="00481F98" w:rsidRPr="00481F98" w:rsidRDefault="00481F98" w:rsidP="00C56A44">
      <w:pPr>
        <w:numPr>
          <w:ilvl w:val="0"/>
          <w:numId w:val="11"/>
        </w:numPr>
        <w:tabs>
          <w:tab w:val="left" w:pos="90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қатаю жылдамдығын арттыратын заттар (хлоридтер, сульфаттар) қосу ортаның сутектік көрсеткішін өзгертіп, пассивтік қабыршақтарды бұзады.</w:t>
      </w:r>
    </w:p>
    <w:p w:rsidR="00481F98" w:rsidRPr="00481F98" w:rsidRDefault="00481F98" w:rsidP="00481F98">
      <w:pPr>
        <w:tabs>
          <w:tab w:val="left" w:pos="90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Гигроскопиялығы мен сұйық күйіндегі электр өткізгіштігінің артуына әсер етіп, коррозия басталуына әсер ететін ылғалдылық шегін төмендетеді.</w:t>
      </w:r>
    </w:p>
    <w:p w:rsidR="00481F98" w:rsidRPr="00481F98" w:rsidRDefault="00481F98" w:rsidP="00481F98">
      <w:pPr>
        <w:tabs>
          <w:tab w:val="left" w:pos="90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Бетондағы болат коррозиясына қосылған хлорид қай кезеңде қосылғандығына байланысты:</w:t>
      </w:r>
    </w:p>
    <w:p w:rsidR="00481F98" w:rsidRPr="00481F98" w:rsidRDefault="00481F98" w:rsidP="00C56A44">
      <w:pPr>
        <w:numPr>
          <w:ilvl w:val="0"/>
          <w:numId w:val="12"/>
        </w:numPr>
        <w:tabs>
          <w:tab w:val="left" w:pos="900"/>
          <w:tab w:val="num" w:pos="180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егер хлорид бетон қатаймай тұрғанда қосылса, ол суда нашар еритін гидрохлороферраттармен байланысып, арматура коррозияға ұшырамайды (цемент массасының -1-2 %-ы CаСl</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w:t>
      </w:r>
    </w:p>
    <w:p w:rsidR="00481F98" w:rsidRPr="00481F98" w:rsidRDefault="00481F98" w:rsidP="00C56A44">
      <w:pPr>
        <w:numPr>
          <w:ilvl w:val="0"/>
          <w:numId w:val="12"/>
        </w:numPr>
        <w:tabs>
          <w:tab w:val="left" w:pos="900"/>
          <w:tab w:val="num" w:pos="180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егер қатайған бетонға хлоридтер қосылса, ол аз еритін қосылыстарға айнала алмай, хлоридтің 0,1-0,2 %-ның өзі-ақ коррозияға ұшырауына себепші болады.</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Темір-бетон конструкцияларының коррозиясының басталуы мен өрбуі оны даярлау технологиясына да байланысты. Технологиялық кемістіктерге мыналар жатады:қорғаныс қабатының қалыңдығының азаюы, бетон даярлау барысындағы нығыздау технологиясы мен қатаю жағдайының өзгерісі.</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Темір</w:t>
      </w:r>
      <w:r w:rsidRPr="00481F98">
        <w:rPr>
          <w:rFonts w:ascii="Times New Roman" w:hAnsi="Times New Roman" w:cs="Times New Roman"/>
          <w:sz w:val="28"/>
          <w:szCs w:val="28"/>
          <w:lang w:val="kk-KZ"/>
        </w:rPr>
        <w:t>-</w:t>
      </w:r>
      <w:r w:rsidRPr="00481F98">
        <w:rPr>
          <w:rFonts w:ascii="Times New Roman" w:hAnsi="Times New Roman" w:cs="Times New Roman"/>
          <w:sz w:val="28"/>
          <w:szCs w:val="28"/>
        </w:rPr>
        <w:t>бетонға сырттан әсер ететін факторлар: механикалық соққылар, периодты ысыту және суыту, қатыру және еріту.</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Коррозиядан қорғау тәсілдері:</w:t>
      </w:r>
    </w:p>
    <w:p w:rsidR="00481F98" w:rsidRPr="00481F98" w:rsidRDefault="00481F98" w:rsidP="00C56A44">
      <w:pPr>
        <w:numPr>
          <w:ilvl w:val="0"/>
          <w:numId w:val="13"/>
        </w:numPr>
        <w:tabs>
          <w:tab w:val="left" w:pos="90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бетонды ылғалдылықтан сақтау;</w:t>
      </w:r>
    </w:p>
    <w:p w:rsidR="00481F98" w:rsidRPr="00481F98" w:rsidRDefault="00481F98" w:rsidP="00C56A44">
      <w:pPr>
        <w:numPr>
          <w:ilvl w:val="0"/>
          <w:numId w:val="13"/>
        </w:numPr>
        <w:tabs>
          <w:tab w:val="left" w:pos="-234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арматура бетіне цементтік-битумдық мастикамен, цементті-казе</w:t>
      </w:r>
      <w:r w:rsidRPr="00481F98">
        <w:rPr>
          <w:rFonts w:ascii="Times New Roman" w:hAnsi="Times New Roman" w:cs="Times New Roman"/>
          <w:sz w:val="28"/>
          <w:szCs w:val="28"/>
          <w:lang w:val="kk-KZ"/>
        </w:rPr>
        <w:t>и</w:t>
      </w:r>
      <w:r w:rsidRPr="00481F98">
        <w:rPr>
          <w:rFonts w:ascii="Times New Roman" w:hAnsi="Times New Roman" w:cs="Times New Roman"/>
          <w:sz w:val="28"/>
          <w:szCs w:val="28"/>
        </w:rPr>
        <w:t>нді қоспаменжабу.</w:t>
      </w:r>
      <w:r w:rsidRPr="00481F98">
        <w:rPr>
          <w:rFonts w:ascii="Times New Roman" w:hAnsi="Times New Roman" w:cs="Times New Roman"/>
          <w:sz w:val="28"/>
          <w:szCs w:val="28"/>
          <w:lang w:val="kk-KZ"/>
        </w:rPr>
        <w:t xml:space="preserve"> Цементті битумдік мастика жасау үшін 140</w:t>
      </w:r>
      <w:r w:rsidRPr="00481F98">
        <w:rPr>
          <w:rFonts w:ascii="Times New Roman" w:hAnsi="Times New Roman" w:cs="Times New Roman"/>
          <w:sz w:val="28"/>
          <w:szCs w:val="28"/>
          <w:vertAlign w:val="superscript"/>
          <w:lang w:val="kk-KZ"/>
        </w:rPr>
        <w:t>0</w:t>
      </w:r>
      <w:r w:rsidRPr="00481F98">
        <w:rPr>
          <w:rFonts w:ascii="Times New Roman" w:hAnsi="Times New Roman" w:cs="Times New Roman"/>
          <w:sz w:val="28"/>
          <w:szCs w:val="28"/>
          <w:lang w:val="kk-KZ"/>
        </w:rPr>
        <w:t>С-да балқыған битумға цемент салынады (1с.б битум, 4-6 с.б цемент)1,6-1,8 с.б еріткіш (уайт-спирит, бензин) қосылады, осы қоспа әзірленген ваннаға арматура каркасы батырылады;</w:t>
      </w:r>
    </w:p>
    <w:p w:rsidR="00481F98" w:rsidRPr="00481F98" w:rsidRDefault="00481F98" w:rsidP="00C56A44">
      <w:pPr>
        <w:numPr>
          <w:ilvl w:val="0"/>
          <w:numId w:val="13"/>
        </w:numPr>
        <w:tabs>
          <w:tab w:val="left" w:pos="900"/>
          <w:tab w:val="num" w:pos="162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темір-бетон коррозияға төзімді болуы үшін арматура жоғары сапалы тотықпайтын болаттан жасалғаны жөн;</w:t>
      </w:r>
    </w:p>
    <w:p w:rsidR="00481F98" w:rsidRPr="00481F98" w:rsidRDefault="00481F98" w:rsidP="00C56A44">
      <w:pPr>
        <w:numPr>
          <w:ilvl w:val="0"/>
          <w:numId w:val="13"/>
        </w:numPr>
        <w:tabs>
          <w:tab w:val="left" w:pos="900"/>
          <w:tab w:val="num" w:pos="162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арматураны металдық қаптауға(Al, Cr, Zn) болады (электрохимиялық қорғау).</w:t>
      </w:r>
    </w:p>
    <w:p w:rsidR="00481F98" w:rsidRPr="00481F98" w:rsidRDefault="00481F98" w:rsidP="00481F98">
      <w:pPr>
        <w:tabs>
          <w:tab w:val="left" w:pos="900"/>
        </w:tabs>
        <w:ind w:firstLine="567"/>
        <w:jc w:val="both"/>
        <w:rPr>
          <w:rFonts w:ascii="Times New Roman" w:hAnsi="Times New Roman" w:cs="Times New Roman"/>
          <w:sz w:val="28"/>
          <w:szCs w:val="28"/>
          <w:lang w:val="kk-KZ"/>
        </w:rPr>
      </w:pPr>
    </w:p>
    <w:p w:rsidR="00481F98" w:rsidRPr="00481F98" w:rsidRDefault="00481F98" w:rsidP="00481F98">
      <w:pPr>
        <w:tabs>
          <w:tab w:val="left" w:pos="900"/>
        </w:tabs>
        <w:jc w:val="center"/>
        <w:rPr>
          <w:rFonts w:ascii="Times New Roman" w:hAnsi="Times New Roman" w:cs="Times New Roman"/>
          <w:b/>
          <w:sz w:val="28"/>
          <w:szCs w:val="28"/>
          <w:lang w:val="kk-KZ"/>
        </w:rPr>
      </w:pPr>
      <w:r w:rsidRPr="00481F98">
        <w:rPr>
          <w:rFonts w:ascii="Times New Roman" w:hAnsi="Times New Roman" w:cs="Times New Roman"/>
          <w:b/>
          <w:sz w:val="28"/>
          <w:szCs w:val="28"/>
          <w:lang w:val="kk-KZ"/>
        </w:rPr>
        <w:t>§6 Асфальто-бетондық төсеніштің бұзылуы және оны қорғау</w:t>
      </w:r>
    </w:p>
    <w:p w:rsidR="00481F98" w:rsidRPr="00481F98" w:rsidRDefault="00481F98" w:rsidP="00481F98">
      <w:pPr>
        <w:tabs>
          <w:tab w:val="left" w:pos="900"/>
        </w:tabs>
        <w:ind w:firstLine="567"/>
        <w:jc w:val="both"/>
        <w:rPr>
          <w:rFonts w:ascii="Times New Roman" w:hAnsi="Times New Roman" w:cs="Times New Roman"/>
          <w:b/>
          <w:sz w:val="28"/>
          <w:szCs w:val="28"/>
          <w:lang w:val="kk-KZ"/>
        </w:rPr>
      </w:pPr>
    </w:p>
    <w:p w:rsidR="00481F98" w:rsidRPr="00481F98" w:rsidRDefault="00481F98" w:rsidP="00481F98">
      <w:pPr>
        <w:tabs>
          <w:tab w:val="left" w:pos="90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Құрылыс-жол инженері жақсы, ұзаққа шыдамды жол салуы үшін асфальто-бетонның химиялық құрамы мен қасиеттерін білуі тиіс. Жол сыртқы орта: жауын-шашын, күн радиациясы, жел, жоғары және төмен температура әсерінен бүлінеді.</w:t>
      </w:r>
    </w:p>
    <w:p w:rsidR="00481F98" w:rsidRPr="00481F98" w:rsidRDefault="00481F98" w:rsidP="00481F98">
      <w:pPr>
        <w:tabs>
          <w:tab w:val="left" w:pos="90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Асфальто-бетонды жол құрылысында қолданылуына мына қасиеттері себепші болады:</w:t>
      </w:r>
    </w:p>
    <w:p w:rsidR="00481F98" w:rsidRPr="00481F98" w:rsidRDefault="00481F98" w:rsidP="00C56A44">
      <w:pPr>
        <w:numPr>
          <w:ilvl w:val="0"/>
          <w:numId w:val="14"/>
        </w:numPr>
        <w:tabs>
          <w:tab w:val="left" w:pos="900"/>
          <w:tab w:val="num" w:pos="180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механикалық тұрақтылығы оның деформацияға төзімді пластикалығымен ұштасып жатуы:</w:t>
      </w:r>
    </w:p>
    <w:p w:rsidR="00481F98" w:rsidRPr="00481F98" w:rsidRDefault="00481F98" w:rsidP="00C56A44">
      <w:pPr>
        <w:numPr>
          <w:ilvl w:val="0"/>
          <w:numId w:val="14"/>
        </w:numPr>
        <w:tabs>
          <w:tab w:val="left" w:pos="900"/>
          <w:tab w:val="num" w:pos="180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жоғары дәрежелі механизациямен жолдың бетін тегістеп жабу мүмкіндігі;</w:t>
      </w:r>
    </w:p>
    <w:p w:rsidR="00481F98" w:rsidRPr="00481F98" w:rsidRDefault="00481F98" w:rsidP="00C56A44">
      <w:pPr>
        <w:numPr>
          <w:ilvl w:val="0"/>
          <w:numId w:val="14"/>
        </w:numPr>
        <w:tabs>
          <w:tab w:val="left" w:pos="900"/>
          <w:tab w:val="num" w:pos="1800"/>
        </w:tabs>
        <w:spacing w:after="0" w:line="240" w:lineRule="auto"/>
        <w:ind w:left="0"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жөндеу жұмыстарын жүргізу қолайлығы.</w:t>
      </w:r>
    </w:p>
    <w:p w:rsidR="00481F98" w:rsidRPr="00481F98" w:rsidRDefault="00481F98" w:rsidP="00481F98">
      <w:pPr>
        <w:tabs>
          <w:tab w:val="left" w:pos="90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Асфальто-бетон – әдейі таңдап алынған қоспаның қатуынан пайда болатын жасанды монолит. Оның құрамына құм, тау жыныстарының үгілуінен пайда болатын тас қиыршықтары, минералды ұнтақ, органикалық байланыстырушы – битум кіреді.</w:t>
      </w:r>
    </w:p>
    <w:p w:rsidR="00481F98" w:rsidRPr="00481F98" w:rsidRDefault="00481F98" w:rsidP="00481F98">
      <w:pPr>
        <w:tabs>
          <w:tab w:val="left" w:pos="900"/>
        </w:tabs>
        <w:ind w:firstLine="567"/>
        <w:jc w:val="both"/>
        <w:rPr>
          <w:rFonts w:ascii="Times New Roman" w:hAnsi="Times New Roman" w:cs="Times New Roman"/>
          <w:sz w:val="28"/>
          <w:szCs w:val="28"/>
          <w:lang w:val="kk-KZ"/>
        </w:rPr>
      </w:pPr>
      <w:r w:rsidRPr="00481F98">
        <w:rPr>
          <w:rFonts w:ascii="Times New Roman" w:hAnsi="Times New Roman" w:cs="Times New Roman"/>
          <w:b/>
          <w:sz w:val="28"/>
          <w:szCs w:val="28"/>
          <w:lang w:val="kk-KZ"/>
        </w:rPr>
        <w:t xml:space="preserve">Битум </w:t>
      </w:r>
      <w:r w:rsidRPr="00481F98">
        <w:rPr>
          <w:rFonts w:ascii="Times New Roman" w:hAnsi="Times New Roman" w:cs="Times New Roman"/>
          <w:sz w:val="28"/>
          <w:szCs w:val="28"/>
          <w:lang w:val="kk-KZ"/>
        </w:rPr>
        <w:t>– асфальто-бетонды құрайтын жоғары молекулалы көмірсутектер және олардың оттекті, күкіртті және азоты туындылары: майлар, смолалар, асфальтен мен асфальт қышқылдары не олардың ангидриді.</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а) </w:t>
      </w:r>
      <w:r w:rsidRPr="00481F98">
        <w:rPr>
          <w:rFonts w:ascii="Times New Roman" w:hAnsi="Times New Roman" w:cs="Times New Roman"/>
          <w:sz w:val="28"/>
          <w:szCs w:val="28"/>
          <w:lang w:val="kk-KZ"/>
        </w:rPr>
        <w:t>м</w:t>
      </w:r>
      <w:r w:rsidRPr="00481F98">
        <w:rPr>
          <w:rFonts w:ascii="Times New Roman" w:hAnsi="Times New Roman" w:cs="Times New Roman"/>
          <w:sz w:val="28"/>
          <w:szCs w:val="28"/>
        </w:rPr>
        <w:t>айлардың орташа молекулалық массасы 100-500, ол битумның 45-60%-н құрайды;</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ә)  </w:t>
      </w:r>
      <w:r w:rsidRPr="00481F98">
        <w:rPr>
          <w:rFonts w:ascii="Times New Roman" w:hAnsi="Times New Roman" w:cs="Times New Roman"/>
          <w:sz w:val="28"/>
          <w:szCs w:val="28"/>
          <w:lang w:val="kk-KZ"/>
        </w:rPr>
        <w:t>с</w:t>
      </w:r>
      <w:r w:rsidRPr="00481F98">
        <w:rPr>
          <w:rFonts w:ascii="Times New Roman" w:hAnsi="Times New Roman" w:cs="Times New Roman"/>
          <w:sz w:val="28"/>
          <w:szCs w:val="28"/>
        </w:rPr>
        <w:t>молалар Mr~500-1000, битумдағы ω=15-30%;</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б) </w:t>
      </w:r>
      <w:r w:rsidRPr="00481F98">
        <w:rPr>
          <w:rFonts w:ascii="Times New Roman" w:hAnsi="Times New Roman" w:cs="Times New Roman"/>
          <w:sz w:val="28"/>
          <w:szCs w:val="28"/>
          <w:lang w:val="kk-KZ"/>
        </w:rPr>
        <w:t>а</w:t>
      </w:r>
      <w:r w:rsidRPr="00481F98">
        <w:rPr>
          <w:rFonts w:ascii="Times New Roman" w:hAnsi="Times New Roman" w:cs="Times New Roman"/>
          <w:sz w:val="28"/>
          <w:szCs w:val="28"/>
        </w:rPr>
        <w:t>сфальтендер Mr~1000-1500 қатты, морт, балқымайтын заттар, оның құрамындағы ω(S)~10%  болады.</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в) </w:t>
      </w:r>
      <w:r w:rsidRPr="00481F98">
        <w:rPr>
          <w:rFonts w:ascii="Times New Roman" w:hAnsi="Times New Roman" w:cs="Times New Roman"/>
          <w:sz w:val="28"/>
          <w:szCs w:val="28"/>
          <w:lang w:val="kk-KZ"/>
        </w:rPr>
        <w:t>а</w:t>
      </w:r>
      <w:r w:rsidRPr="00481F98">
        <w:rPr>
          <w:rFonts w:ascii="Times New Roman" w:hAnsi="Times New Roman" w:cs="Times New Roman"/>
          <w:sz w:val="28"/>
          <w:szCs w:val="28"/>
        </w:rPr>
        <w:t>сфальт</w:t>
      </w:r>
      <w:r w:rsidRPr="00481F98">
        <w:rPr>
          <w:rFonts w:ascii="Times New Roman" w:hAnsi="Times New Roman" w:cs="Times New Roman"/>
          <w:sz w:val="28"/>
          <w:szCs w:val="28"/>
          <w:lang w:val="kk-KZ"/>
        </w:rPr>
        <w:t>т</w:t>
      </w:r>
      <w:r w:rsidRPr="00481F98">
        <w:rPr>
          <w:rFonts w:ascii="Times New Roman" w:hAnsi="Times New Roman" w:cs="Times New Roman"/>
          <w:sz w:val="28"/>
          <w:szCs w:val="28"/>
        </w:rPr>
        <w:t xml:space="preserve">ы қышқылдар (нафтенді) – жоғары сапалы байланыстырушы материал, ол битумның 1%-н құрайды. </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Битумның белгілі бір балқу температурасы болмайды, дегенмен онда асфальтен неғұрлым көп болса, ол балқуға соғұрлым берік болады.</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Жол өте күрделі де, қымбат құрылыс</w:t>
      </w:r>
      <w:r w:rsidRPr="00481F98">
        <w:rPr>
          <w:rFonts w:ascii="Times New Roman" w:hAnsi="Times New Roman" w:cs="Times New Roman"/>
          <w:sz w:val="28"/>
          <w:szCs w:val="28"/>
          <w:lang w:val="kk-KZ"/>
        </w:rPr>
        <w:t>.С</w:t>
      </w:r>
      <w:r w:rsidRPr="00481F98">
        <w:rPr>
          <w:rFonts w:ascii="Times New Roman" w:hAnsi="Times New Roman" w:cs="Times New Roman"/>
          <w:sz w:val="28"/>
          <w:szCs w:val="28"/>
        </w:rPr>
        <w:t>ондықтан оны салатын, жобалайтын инженерлер оның беріктілігіне екі фактор әсер ете</w:t>
      </w:r>
      <w:r w:rsidRPr="00481F98">
        <w:rPr>
          <w:rFonts w:ascii="Times New Roman" w:hAnsi="Times New Roman" w:cs="Times New Roman"/>
          <w:sz w:val="28"/>
          <w:szCs w:val="28"/>
          <w:lang w:val="kk-KZ"/>
        </w:rPr>
        <w:t>т</w:t>
      </w:r>
      <w:r w:rsidRPr="00481F98">
        <w:rPr>
          <w:rFonts w:ascii="Times New Roman" w:hAnsi="Times New Roman" w:cs="Times New Roman"/>
          <w:sz w:val="28"/>
          <w:szCs w:val="28"/>
        </w:rPr>
        <w:t>і</w:t>
      </w:r>
      <w:r w:rsidRPr="00481F98">
        <w:rPr>
          <w:rFonts w:ascii="Times New Roman" w:hAnsi="Times New Roman" w:cs="Times New Roman"/>
          <w:sz w:val="28"/>
          <w:szCs w:val="28"/>
          <w:lang w:val="kk-KZ"/>
        </w:rPr>
        <w:t>нін есте сақтауы қажет:</w:t>
      </w:r>
      <w:r w:rsidRPr="00481F98">
        <w:rPr>
          <w:rFonts w:ascii="Times New Roman" w:hAnsi="Times New Roman" w:cs="Times New Roman"/>
          <w:sz w:val="28"/>
          <w:szCs w:val="28"/>
        </w:rPr>
        <w:t xml:space="preserve"> сыртқы</w:t>
      </w:r>
      <w:r w:rsidRPr="00481F98">
        <w:rPr>
          <w:rFonts w:ascii="Times New Roman" w:hAnsi="Times New Roman" w:cs="Times New Roman"/>
          <w:sz w:val="28"/>
          <w:szCs w:val="28"/>
          <w:lang w:val="kk-KZ"/>
        </w:rPr>
        <w:t xml:space="preserve"> әсер</w:t>
      </w:r>
      <w:r w:rsidRPr="00481F98">
        <w:rPr>
          <w:rFonts w:ascii="Times New Roman" w:hAnsi="Times New Roman" w:cs="Times New Roman"/>
          <w:sz w:val="28"/>
          <w:szCs w:val="28"/>
        </w:rPr>
        <w:t xml:space="preserve"> (механикалық әсер, температура өзгерісі) және ішкі битумның ескіруі</w:t>
      </w:r>
      <w:r w:rsidRPr="00481F98">
        <w:rPr>
          <w:rFonts w:ascii="Times New Roman" w:hAnsi="Times New Roman" w:cs="Times New Roman"/>
          <w:sz w:val="28"/>
          <w:szCs w:val="28"/>
          <w:lang w:val="kk-KZ"/>
        </w:rPr>
        <w:t>.О</w:t>
      </w:r>
      <w:r w:rsidRPr="00481F98">
        <w:rPr>
          <w:rFonts w:ascii="Times New Roman" w:hAnsi="Times New Roman" w:cs="Times New Roman"/>
          <w:sz w:val="28"/>
          <w:szCs w:val="28"/>
        </w:rPr>
        <w:t>нда жүретін физико-химиялық реакциялар нәтижесінде оның құрылысының өзгеруінен әртүрлі қоршаған орта және физикалық әсерлерге төзімділігі кемуі байқалады, оның пластикалық қасиеттері кеміп, үгілгіш күйге келеді.</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Жоғары температура және ауадағы оттегінің ұзақ әсерінен полимерлену, каогуляциялану ү</w:t>
      </w:r>
      <w:r w:rsidRPr="00481F98">
        <w:rPr>
          <w:rFonts w:ascii="Times New Roman" w:hAnsi="Times New Roman" w:cs="Times New Roman"/>
          <w:sz w:val="28"/>
          <w:szCs w:val="28"/>
          <w:lang w:val="kk-KZ"/>
        </w:rPr>
        <w:t>дері</w:t>
      </w:r>
      <w:r w:rsidRPr="00481F98">
        <w:rPr>
          <w:rFonts w:ascii="Times New Roman" w:hAnsi="Times New Roman" w:cs="Times New Roman"/>
          <w:sz w:val="28"/>
          <w:szCs w:val="28"/>
        </w:rPr>
        <w:t>стері жүріп, соңынан жоғары молекулалы қосылыстар ыдырап, оның тұтқырлығы кемиді.</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sz w:val="28"/>
          <w:szCs w:val="28"/>
        </w:rPr>
        <w:t>майлар → смолалар → асфальтен→карбендер → карбидт</w:t>
      </w:r>
      <w:r w:rsidRPr="00481F98">
        <w:rPr>
          <w:rFonts w:ascii="Times New Roman" w:hAnsi="Times New Roman" w:cs="Times New Roman"/>
          <w:sz w:val="28"/>
          <w:szCs w:val="28"/>
          <w:lang w:val="kk-KZ"/>
        </w:rPr>
        <w:t>е</w:t>
      </w:r>
      <w:r w:rsidRPr="00481F98">
        <w:rPr>
          <w:rFonts w:ascii="Times New Roman" w:hAnsi="Times New Roman" w:cs="Times New Roman"/>
          <w:sz w:val="28"/>
          <w:szCs w:val="28"/>
        </w:rPr>
        <w:t>р → бос көміртек.</w:t>
      </w: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b/>
          <w:sz w:val="28"/>
          <w:szCs w:val="28"/>
        </w:rPr>
        <w:t>Асфальто</w:t>
      </w:r>
      <w:r w:rsidRPr="00481F98">
        <w:rPr>
          <w:rFonts w:ascii="Times New Roman" w:hAnsi="Times New Roman" w:cs="Times New Roman"/>
          <w:sz w:val="28"/>
          <w:szCs w:val="28"/>
        </w:rPr>
        <w:t>–</w:t>
      </w:r>
      <w:r w:rsidRPr="00481F98">
        <w:rPr>
          <w:rFonts w:ascii="Times New Roman" w:hAnsi="Times New Roman" w:cs="Times New Roman"/>
          <w:b/>
          <w:sz w:val="28"/>
          <w:szCs w:val="28"/>
        </w:rPr>
        <w:t>бетон</w:t>
      </w:r>
      <w:r w:rsidRPr="00481F98">
        <w:rPr>
          <w:rFonts w:ascii="Times New Roman" w:hAnsi="Times New Roman" w:cs="Times New Roman"/>
          <w:sz w:val="28"/>
          <w:szCs w:val="28"/>
        </w:rPr>
        <w:t xml:space="preserve"> минералды материалдар түйіршіктері байланыстырушы зат битуммен цементтелген типтік конгломерат, қатты және сұйық компонеттен тұратын диффузды гетерогенді жүйе.</w:t>
      </w:r>
    </w:p>
    <w:p w:rsidR="00481F98" w:rsidRPr="00481F98" w:rsidRDefault="00481F98" w:rsidP="00481F98">
      <w:pPr>
        <w:tabs>
          <w:tab w:val="left" w:pos="900"/>
        </w:tabs>
        <w:ind w:firstLine="567"/>
        <w:jc w:val="both"/>
        <w:rPr>
          <w:rFonts w:ascii="Times New Roman" w:hAnsi="Times New Roman" w:cs="Times New Roman"/>
          <w:b/>
          <w:sz w:val="28"/>
          <w:szCs w:val="28"/>
          <w:lang w:val="kk-KZ"/>
        </w:rPr>
      </w:pPr>
      <w:r w:rsidRPr="00481F98">
        <w:rPr>
          <w:rFonts w:ascii="Times New Roman" w:hAnsi="Times New Roman" w:cs="Times New Roman"/>
          <w:b/>
          <w:sz w:val="28"/>
          <w:szCs w:val="28"/>
        </w:rPr>
        <w:t xml:space="preserve">Минералды материалдар. </w:t>
      </w:r>
      <w:r w:rsidRPr="00481F98">
        <w:rPr>
          <w:rFonts w:ascii="Times New Roman" w:hAnsi="Times New Roman" w:cs="Times New Roman"/>
          <w:sz w:val="28"/>
          <w:szCs w:val="28"/>
        </w:rPr>
        <w:t>Арнайы ұнтақтағыш қондырғылардан өткен қатты материалдар (щебень) монолиттің негізгі каркасын құрса, арасындағы бос қуыстарды құм толтырады. Минералды каркас негізгі күшті көтереді. Асфальто-бетонның физико-химиялық қасиеттері, беріктігі минералды түйірлердің битуммен бекуіне, бірігуіне тәуелді</w:t>
      </w:r>
      <w:r w:rsidRPr="00481F98">
        <w:rPr>
          <w:rFonts w:ascii="Times New Roman" w:hAnsi="Times New Roman" w:cs="Times New Roman"/>
          <w:sz w:val="28"/>
          <w:szCs w:val="28"/>
          <w:lang w:val="kk-KZ"/>
        </w:rPr>
        <w:t>. Сондықтан ол минералды түйірлердің мөлшеріне және физико-химиялық қасиеттеріне байланысты. Минералды материалдардың битуммен беттік жанасуы кезінде мынадай құбылыстар орын алады:физикалық адсорбция,</w:t>
      </w:r>
      <w:r w:rsidRPr="00481F98">
        <w:rPr>
          <w:rFonts w:ascii="Times New Roman" w:hAnsi="Times New Roman" w:cs="Times New Roman"/>
          <w:b/>
          <w:sz w:val="28"/>
          <w:szCs w:val="28"/>
          <w:lang w:val="kk-KZ"/>
        </w:rPr>
        <w:t xml:space="preserve"> х</w:t>
      </w:r>
      <w:r w:rsidRPr="00481F98">
        <w:rPr>
          <w:rFonts w:ascii="Times New Roman" w:hAnsi="Times New Roman" w:cs="Times New Roman"/>
          <w:sz w:val="28"/>
          <w:szCs w:val="28"/>
          <w:lang w:val="kk-KZ"/>
        </w:rPr>
        <w:t>емосорбция, компонеттердің диффузиясы,минералды материалдар қасиеттерінің өзгерісі.</w:t>
      </w:r>
    </w:p>
    <w:p w:rsidR="00481F98" w:rsidRPr="00481F98" w:rsidRDefault="00481F98" w:rsidP="00481F98">
      <w:pPr>
        <w:tabs>
          <w:tab w:val="left" w:pos="72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Физикалық адсорбция кезінде битумның макромолекулалық қабатында химиялық өзгерістер болады. Хемосорбция кезінде битум мен минералды метериалдар физикалық адсорбциядан кейінгі күйінен беріктігі артады, түзілген жүйе суда ерімейді. </w:t>
      </w:r>
    </w:p>
    <w:p w:rsidR="00481F98" w:rsidRPr="00481F98" w:rsidRDefault="00481F98" w:rsidP="00481F98">
      <w:pPr>
        <w:tabs>
          <w:tab w:val="left" w:pos="72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Қышқылды тау жыныстарымен (құрамында 65%-ден астам SiO</w:t>
      </w:r>
      <w:r w:rsidRPr="00481F98">
        <w:rPr>
          <w:rFonts w:ascii="Times New Roman" w:hAnsi="Times New Roman" w:cs="Times New Roman"/>
          <w:sz w:val="28"/>
          <w:szCs w:val="28"/>
          <w:vertAlign w:val="subscript"/>
          <w:lang w:val="kk-KZ"/>
        </w:rPr>
        <w:t>2</w:t>
      </w:r>
      <w:r w:rsidRPr="00481F98">
        <w:rPr>
          <w:rFonts w:ascii="Times New Roman" w:hAnsi="Times New Roman" w:cs="Times New Roman"/>
          <w:sz w:val="28"/>
          <w:szCs w:val="28"/>
          <w:lang w:val="kk-KZ"/>
        </w:rPr>
        <w:t>) битум жанасуы кезінде хемосорбция құбылысы жүрмейді, нәтижесінде асфальто-бетонның беріктігі кемиді, сондықтан беттік активті заттар (ПАВ) қосылады.</w:t>
      </w:r>
    </w:p>
    <w:p w:rsidR="00481F98" w:rsidRPr="00481F98" w:rsidRDefault="00481F98" w:rsidP="00481F98">
      <w:pPr>
        <w:tabs>
          <w:tab w:val="left" w:pos="720"/>
        </w:tabs>
        <w:jc w:val="center"/>
        <w:rPr>
          <w:rFonts w:ascii="Times New Roman" w:hAnsi="Times New Roman" w:cs="Times New Roman"/>
          <w:b/>
          <w:sz w:val="28"/>
          <w:szCs w:val="28"/>
          <w:lang w:val="kk-KZ"/>
        </w:rPr>
      </w:pPr>
    </w:p>
    <w:p w:rsidR="00481F98" w:rsidRPr="00481F98" w:rsidRDefault="00481F98" w:rsidP="00481F98">
      <w:pPr>
        <w:tabs>
          <w:tab w:val="left" w:pos="720"/>
        </w:tabs>
        <w:jc w:val="center"/>
        <w:rPr>
          <w:rFonts w:ascii="Times New Roman" w:hAnsi="Times New Roman" w:cs="Times New Roman"/>
          <w:b/>
          <w:sz w:val="28"/>
          <w:szCs w:val="28"/>
          <w:lang w:val="kk-KZ"/>
        </w:rPr>
      </w:pPr>
      <w:r w:rsidRPr="00481F98">
        <w:rPr>
          <w:rFonts w:ascii="Times New Roman" w:hAnsi="Times New Roman" w:cs="Times New Roman"/>
          <w:b/>
          <w:sz w:val="28"/>
          <w:szCs w:val="28"/>
        </w:rPr>
        <w:t>Асфальто-бетон беріктілігінің шарттары:</w:t>
      </w:r>
    </w:p>
    <w:p w:rsidR="00481F98" w:rsidRPr="00481F98" w:rsidRDefault="00481F98" w:rsidP="00481F98">
      <w:pPr>
        <w:tabs>
          <w:tab w:val="left" w:pos="720"/>
        </w:tabs>
        <w:jc w:val="center"/>
        <w:rPr>
          <w:rFonts w:ascii="Times New Roman" w:hAnsi="Times New Roman" w:cs="Times New Roman"/>
          <w:b/>
          <w:sz w:val="28"/>
          <w:szCs w:val="28"/>
          <w:lang w:val="kk-KZ"/>
        </w:rPr>
      </w:pPr>
    </w:p>
    <w:p w:rsidR="00481F98" w:rsidRPr="00481F98" w:rsidRDefault="00481F98" w:rsidP="00C56A44">
      <w:pPr>
        <w:numPr>
          <w:ilvl w:val="0"/>
          <w:numId w:val="15"/>
        </w:numPr>
        <w:tabs>
          <w:tab w:val="left" w:pos="720"/>
          <w:tab w:val="num" w:pos="1620"/>
        </w:tabs>
        <w:spacing w:after="0" w:line="240" w:lineRule="auto"/>
        <w:ind w:left="0" w:firstLine="567"/>
        <w:rPr>
          <w:rFonts w:ascii="Times New Roman" w:hAnsi="Times New Roman" w:cs="Times New Roman"/>
          <w:sz w:val="28"/>
          <w:szCs w:val="28"/>
          <w:lang w:val="kk-KZ"/>
        </w:rPr>
      </w:pPr>
      <w:r w:rsidRPr="00481F98">
        <w:rPr>
          <w:rFonts w:ascii="Times New Roman" w:hAnsi="Times New Roman" w:cs="Times New Roman"/>
          <w:sz w:val="28"/>
          <w:szCs w:val="28"/>
          <w:lang w:val="kk-KZ"/>
        </w:rPr>
        <w:t>өте тығыз минералды скелетінің болуы;</w:t>
      </w:r>
    </w:p>
    <w:p w:rsidR="00481F98" w:rsidRPr="00481F98" w:rsidRDefault="00481F98" w:rsidP="00C56A44">
      <w:pPr>
        <w:numPr>
          <w:ilvl w:val="0"/>
          <w:numId w:val="15"/>
        </w:numPr>
        <w:tabs>
          <w:tab w:val="left" w:pos="720"/>
          <w:tab w:val="num" w:pos="1620"/>
        </w:tabs>
        <w:spacing w:after="0" w:line="240" w:lineRule="auto"/>
        <w:ind w:left="0" w:firstLine="567"/>
        <w:rPr>
          <w:rFonts w:ascii="Times New Roman" w:hAnsi="Times New Roman" w:cs="Times New Roman"/>
          <w:sz w:val="28"/>
          <w:szCs w:val="28"/>
        </w:rPr>
      </w:pPr>
      <w:r w:rsidRPr="00481F98">
        <w:rPr>
          <w:rFonts w:ascii="Times New Roman" w:hAnsi="Times New Roman" w:cs="Times New Roman"/>
          <w:sz w:val="28"/>
          <w:szCs w:val="28"/>
        </w:rPr>
        <w:t>битум мен минералды материалдардың оптимальды ара қатынасы;</w:t>
      </w:r>
    </w:p>
    <w:p w:rsidR="00481F98" w:rsidRPr="00481F98" w:rsidRDefault="00481F98" w:rsidP="00C56A44">
      <w:pPr>
        <w:numPr>
          <w:ilvl w:val="0"/>
          <w:numId w:val="15"/>
        </w:numPr>
        <w:tabs>
          <w:tab w:val="left" w:pos="72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хемосорбция жүруіне қолайлы болатын минералды материалдар құрамын таңдап алу.</w:t>
      </w:r>
    </w:p>
    <w:p w:rsidR="00481F98" w:rsidRPr="00481F98" w:rsidRDefault="00481F98" w:rsidP="00481F98">
      <w:pPr>
        <w:tabs>
          <w:tab w:val="left" w:pos="72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rPr>
        <w:t xml:space="preserve"> Асфальто-бетонның құрылысы температураның күрт өзгеруінен және ұзақ уақыт ылғалданып тұрғанда бұзылады. Температура артқан сайын битумның тұтқырлығы кемиді, соның нәтижесінде асфальто-бетон беріктілігінашарлайды</w:t>
      </w:r>
      <w:r w:rsidRPr="00481F98">
        <w:rPr>
          <w:rFonts w:ascii="Times New Roman" w:hAnsi="Times New Roman" w:cs="Times New Roman"/>
          <w:sz w:val="28"/>
          <w:szCs w:val="28"/>
          <w:lang w:val="kk-KZ"/>
        </w:rPr>
        <w:t>.</w:t>
      </w:r>
    </w:p>
    <w:p w:rsidR="00481F98" w:rsidRPr="00481F98" w:rsidRDefault="00481F98" w:rsidP="00481F98">
      <w:pPr>
        <w:tabs>
          <w:tab w:val="left" w:pos="-3240"/>
        </w:tabs>
        <w:jc w:val="both"/>
        <w:rPr>
          <w:rFonts w:ascii="Times New Roman" w:hAnsi="Times New Roman" w:cs="Times New Roman"/>
          <w:sz w:val="28"/>
          <w:szCs w:val="28"/>
          <w:lang w:val="kk-KZ"/>
        </w:rPr>
      </w:pPr>
    </w:p>
    <w:p w:rsidR="00481F98" w:rsidRPr="00481F98" w:rsidRDefault="00481F98" w:rsidP="00481F98">
      <w:pPr>
        <w:tabs>
          <w:tab w:val="left" w:pos="-3240"/>
        </w:tabs>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Кесте 11.2. Асфальтты-бетон тұтқырлығының  температураға тәуелділігі</w:t>
      </w:r>
    </w:p>
    <w:p w:rsidR="00481F98" w:rsidRPr="00481F98" w:rsidRDefault="00481F98" w:rsidP="00481F98">
      <w:pPr>
        <w:tabs>
          <w:tab w:val="left" w:pos="-3240"/>
        </w:tabs>
        <w:jc w:val="both"/>
        <w:rPr>
          <w:rFonts w:ascii="Times New Roman" w:hAnsi="Times New Roman" w:cs="Times New Roman"/>
          <w:sz w:val="28"/>
          <w:szCs w:val="28"/>
          <w:lang w:val="kk-KZ"/>
        </w:rPr>
      </w:pPr>
    </w:p>
    <w:tbl>
      <w:tblPr>
        <w:tblW w:w="9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3"/>
        <w:gridCol w:w="2463"/>
        <w:gridCol w:w="2463"/>
        <w:gridCol w:w="2463"/>
      </w:tblGrid>
      <w:tr w:rsidR="00481F98" w:rsidRPr="00481F98" w:rsidTr="004C41DB">
        <w:tc>
          <w:tcPr>
            <w:tcW w:w="2463" w:type="dxa"/>
          </w:tcPr>
          <w:p w:rsidR="00481F98" w:rsidRPr="00481F98" w:rsidRDefault="00481F98" w:rsidP="004C41DB">
            <w:pPr>
              <w:tabs>
                <w:tab w:val="left" w:pos="-3240"/>
              </w:tabs>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t</w:t>
            </w:r>
            <w:r w:rsidRPr="00481F98">
              <w:rPr>
                <w:rFonts w:ascii="Times New Roman" w:hAnsi="Times New Roman" w:cs="Times New Roman"/>
                <w:sz w:val="28"/>
                <w:szCs w:val="28"/>
                <w:vertAlign w:val="superscript"/>
                <w:lang w:val="kk-KZ"/>
              </w:rPr>
              <w:t>o</w:t>
            </w:r>
            <w:r w:rsidRPr="00481F98">
              <w:rPr>
                <w:rFonts w:ascii="Times New Roman" w:hAnsi="Times New Roman" w:cs="Times New Roman"/>
                <w:sz w:val="28"/>
                <w:szCs w:val="28"/>
                <w:lang w:val="kk-KZ"/>
              </w:rPr>
              <w:t>С</w:t>
            </w:r>
          </w:p>
        </w:tc>
        <w:tc>
          <w:tcPr>
            <w:tcW w:w="2463" w:type="dxa"/>
            <w:vAlign w:val="center"/>
          </w:tcPr>
          <w:p w:rsidR="00481F98" w:rsidRPr="00481F98" w:rsidRDefault="00481F98" w:rsidP="004C41DB">
            <w:pPr>
              <w:tabs>
                <w:tab w:val="left" w:pos="72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20</w:t>
            </w:r>
            <w:r w:rsidRPr="00481F98">
              <w:rPr>
                <w:rFonts w:ascii="Times New Roman" w:hAnsi="Times New Roman" w:cs="Times New Roman"/>
                <w:sz w:val="28"/>
                <w:szCs w:val="28"/>
                <w:vertAlign w:val="superscript"/>
                <w:lang w:val="kk-KZ"/>
              </w:rPr>
              <w:t>0</w:t>
            </w:r>
          </w:p>
        </w:tc>
        <w:tc>
          <w:tcPr>
            <w:tcW w:w="2463" w:type="dxa"/>
            <w:vAlign w:val="center"/>
          </w:tcPr>
          <w:p w:rsidR="00481F98" w:rsidRPr="00481F98" w:rsidRDefault="00481F98" w:rsidP="004C41DB">
            <w:pPr>
              <w:tabs>
                <w:tab w:val="left" w:pos="72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0</w:t>
            </w:r>
            <w:r w:rsidRPr="00481F98">
              <w:rPr>
                <w:rFonts w:ascii="Times New Roman" w:hAnsi="Times New Roman" w:cs="Times New Roman"/>
                <w:sz w:val="28"/>
                <w:szCs w:val="28"/>
                <w:vertAlign w:val="superscript"/>
                <w:lang w:val="kk-KZ"/>
              </w:rPr>
              <w:t>0</w:t>
            </w:r>
          </w:p>
        </w:tc>
        <w:tc>
          <w:tcPr>
            <w:tcW w:w="2463" w:type="dxa"/>
            <w:vAlign w:val="center"/>
          </w:tcPr>
          <w:p w:rsidR="00481F98" w:rsidRPr="00481F98" w:rsidRDefault="00481F98" w:rsidP="004C41DB">
            <w:pPr>
              <w:tabs>
                <w:tab w:val="left" w:pos="72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-35</w:t>
            </w:r>
            <w:r w:rsidRPr="00481F98">
              <w:rPr>
                <w:rFonts w:ascii="Times New Roman" w:hAnsi="Times New Roman" w:cs="Times New Roman"/>
                <w:sz w:val="28"/>
                <w:szCs w:val="28"/>
                <w:vertAlign w:val="superscript"/>
                <w:lang w:val="kk-KZ"/>
              </w:rPr>
              <w:t>0</w:t>
            </w:r>
          </w:p>
        </w:tc>
      </w:tr>
      <w:tr w:rsidR="00481F98" w:rsidRPr="00481F98" w:rsidTr="004C41DB">
        <w:tc>
          <w:tcPr>
            <w:tcW w:w="2463" w:type="dxa"/>
          </w:tcPr>
          <w:p w:rsidR="00481F98" w:rsidRPr="00481F98" w:rsidRDefault="00481F98" w:rsidP="004C41DB">
            <w:pPr>
              <w:tabs>
                <w:tab w:val="left" w:pos="-3240"/>
              </w:tabs>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Беріктілігі, кг/см</w:t>
            </w:r>
            <w:r w:rsidRPr="00481F98">
              <w:rPr>
                <w:rFonts w:ascii="Times New Roman" w:hAnsi="Times New Roman" w:cs="Times New Roman"/>
                <w:sz w:val="28"/>
                <w:szCs w:val="28"/>
                <w:vertAlign w:val="superscript"/>
                <w:lang w:val="kk-KZ"/>
              </w:rPr>
              <w:t>2</w:t>
            </w:r>
          </w:p>
        </w:tc>
        <w:tc>
          <w:tcPr>
            <w:tcW w:w="2463" w:type="dxa"/>
            <w:vAlign w:val="center"/>
          </w:tcPr>
          <w:p w:rsidR="00481F98" w:rsidRPr="00481F98" w:rsidRDefault="00481F98" w:rsidP="004C41DB">
            <w:pPr>
              <w:tabs>
                <w:tab w:val="left" w:pos="72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25-30</w:t>
            </w:r>
          </w:p>
        </w:tc>
        <w:tc>
          <w:tcPr>
            <w:tcW w:w="2463" w:type="dxa"/>
            <w:vAlign w:val="center"/>
          </w:tcPr>
          <w:p w:rsidR="00481F98" w:rsidRPr="00481F98" w:rsidRDefault="00481F98" w:rsidP="004C41DB">
            <w:pPr>
              <w:tabs>
                <w:tab w:val="left" w:pos="72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80-130</w:t>
            </w:r>
          </w:p>
        </w:tc>
        <w:tc>
          <w:tcPr>
            <w:tcW w:w="2463" w:type="dxa"/>
            <w:vAlign w:val="center"/>
          </w:tcPr>
          <w:p w:rsidR="00481F98" w:rsidRPr="00481F98" w:rsidRDefault="00481F98" w:rsidP="004C41DB">
            <w:pPr>
              <w:tabs>
                <w:tab w:val="left" w:pos="720"/>
              </w:tabs>
              <w:jc w:val="center"/>
              <w:rPr>
                <w:rFonts w:ascii="Times New Roman" w:hAnsi="Times New Roman" w:cs="Times New Roman"/>
                <w:sz w:val="28"/>
                <w:szCs w:val="28"/>
                <w:lang w:val="kk-KZ"/>
              </w:rPr>
            </w:pPr>
            <w:r w:rsidRPr="00481F98">
              <w:rPr>
                <w:rFonts w:ascii="Times New Roman" w:hAnsi="Times New Roman" w:cs="Times New Roman"/>
                <w:sz w:val="28"/>
                <w:szCs w:val="28"/>
                <w:lang w:val="kk-KZ"/>
              </w:rPr>
              <w:t>180-300</w:t>
            </w:r>
          </w:p>
        </w:tc>
      </w:tr>
    </w:tbl>
    <w:p w:rsidR="00481F98" w:rsidRPr="00481F98" w:rsidRDefault="00481F98" w:rsidP="00481F98">
      <w:pPr>
        <w:tabs>
          <w:tab w:val="left" w:pos="720"/>
        </w:tabs>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ab/>
      </w:r>
    </w:p>
    <w:p w:rsidR="00481F98" w:rsidRPr="00481F98" w:rsidRDefault="00481F98" w:rsidP="00481F98">
      <w:pPr>
        <w:tabs>
          <w:tab w:val="left" w:pos="720"/>
        </w:tabs>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Сондықтан температура өзгерісіне тұрақты битум таңдап алған жөн, сонда ғана жаз кезінде төселген асфальто-бетон бетінің тегістігі (толқынды болмай) қамтамасыз етілсе, қыс кезінде оның бетінде сызаттар пайда болмайды.</w:t>
      </w:r>
    </w:p>
    <w:p w:rsidR="00481F98" w:rsidRPr="00481F98" w:rsidRDefault="00481F98" w:rsidP="00481F98">
      <w:pPr>
        <w:tabs>
          <w:tab w:val="left" w:pos="72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 xml:space="preserve">Асфальто-бетонның температура өзгерісіне тұрақтылығы оны әзірлеу кезінде қолданылатын минералды ұнтақтар құрамына да байланысты. Егер известь ұнтақтары пайдаланылса, жылуға және деформацияға төзімділігі артады, ал көмір күлі, кварцты қосу оның жылуға төзімділігін кемітеді. </w:t>
      </w:r>
    </w:p>
    <w:p w:rsidR="00481F98" w:rsidRPr="00481F98" w:rsidRDefault="00481F98" w:rsidP="00481F98">
      <w:pPr>
        <w:tabs>
          <w:tab w:val="left" w:pos="72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Асфальто-бетонның пластикалығы неғұрлым жоғары болса, оның жылуға төзімділігі төмен болады. Арнайы ұнтақтағыш қондырғыдан өткен минералдар қосылған асфальто-бетон пластикалығы құм қосылғанынан төмен болады.</w:t>
      </w:r>
    </w:p>
    <w:p w:rsidR="00481F98" w:rsidRPr="00481F98" w:rsidRDefault="00481F98" w:rsidP="00481F98">
      <w:pPr>
        <w:tabs>
          <w:tab w:val="left" w:pos="72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Асфальто-бетон неғұрлым тығыз болса, соғұрлым беріктігі жоғары болады. Оның тығыздығын арттыру үшін жоғарыда көрсетілген үш шарттан басқа оны механикалық жолмен тығыздау қажет. Асфальто-бетон тығыздығы оның су тартқыштық қасиеті арқылы сипатталады, ол оның көлемінің 3-5%-н құрауы тиіс.</w:t>
      </w:r>
    </w:p>
    <w:p w:rsidR="00481F98" w:rsidRPr="00481F98" w:rsidRDefault="00481F98" w:rsidP="00481F98">
      <w:pPr>
        <w:tabs>
          <w:tab w:val="left" w:pos="72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Ылғалды климатта, әсіресе асфальто-бетон төселіп жатқан кезде жауын-шашынды болса, төселген асфальто-бетонның суға төзімділігі нашарлайды.</w:t>
      </w:r>
    </w:p>
    <w:p w:rsidR="00481F98" w:rsidRPr="00481F98" w:rsidRDefault="00481F98" w:rsidP="00481F98">
      <w:pPr>
        <w:tabs>
          <w:tab w:val="left" w:pos="720"/>
        </w:tabs>
        <w:ind w:firstLine="567"/>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Асфальто-бетонның беріктілігі оның бетін өңдеуге де тәуелді, ол үшін бетіне битум төгіп (0,3-0,4 л/м</w:t>
      </w:r>
      <w:r w:rsidRPr="00481F98">
        <w:rPr>
          <w:rFonts w:ascii="Times New Roman" w:hAnsi="Times New Roman" w:cs="Times New Roman"/>
          <w:sz w:val="28"/>
          <w:szCs w:val="28"/>
          <w:vertAlign w:val="superscript"/>
          <w:lang w:val="kk-KZ"/>
        </w:rPr>
        <w:t>2</w:t>
      </w:r>
      <w:r w:rsidRPr="00481F98">
        <w:rPr>
          <w:rFonts w:ascii="Times New Roman" w:hAnsi="Times New Roman" w:cs="Times New Roman"/>
          <w:sz w:val="28"/>
          <w:szCs w:val="28"/>
          <w:lang w:val="kk-KZ"/>
        </w:rPr>
        <w:t>), асфальто-бетонның минералды қоспасынан жұқа қабат түзе себу (5-6 кг/м</w:t>
      </w:r>
      <w:r w:rsidRPr="00481F98">
        <w:rPr>
          <w:rFonts w:ascii="Times New Roman" w:hAnsi="Times New Roman" w:cs="Times New Roman"/>
          <w:sz w:val="28"/>
          <w:szCs w:val="28"/>
          <w:vertAlign w:val="superscript"/>
          <w:lang w:val="kk-KZ"/>
        </w:rPr>
        <w:t>2</w:t>
      </w:r>
      <w:r w:rsidRPr="00481F98">
        <w:rPr>
          <w:rFonts w:ascii="Times New Roman" w:hAnsi="Times New Roman" w:cs="Times New Roman"/>
          <w:sz w:val="28"/>
          <w:szCs w:val="28"/>
          <w:lang w:val="kk-KZ"/>
        </w:rPr>
        <w:t>) және соңынан арнайы механикаландырылған жүйе көмегімен нығыздап, тығыздығын арттыру қажет.</w:t>
      </w:r>
    </w:p>
    <w:p w:rsidR="00481F98" w:rsidRPr="00481F98" w:rsidRDefault="00481F98" w:rsidP="00481F98">
      <w:pPr>
        <w:tabs>
          <w:tab w:val="left" w:pos="720"/>
        </w:tabs>
        <w:ind w:firstLine="567"/>
        <w:rPr>
          <w:rFonts w:ascii="Times New Roman" w:hAnsi="Times New Roman" w:cs="Times New Roman"/>
          <w:sz w:val="28"/>
          <w:szCs w:val="28"/>
          <w:lang w:val="kk-KZ"/>
        </w:rPr>
      </w:pPr>
    </w:p>
    <w:p w:rsidR="00481F98" w:rsidRPr="00481F98" w:rsidRDefault="00481F98" w:rsidP="00481F98">
      <w:pPr>
        <w:tabs>
          <w:tab w:val="left" w:pos="720"/>
        </w:tabs>
        <w:jc w:val="center"/>
        <w:rPr>
          <w:rFonts w:ascii="Times New Roman" w:hAnsi="Times New Roman" w:cs="Times New Roman"/>
          <w:b/>
          <w:sz w:val="28"/>
          <w:szCs w:val="28"/>
          <w:lang w:val="kk-KZ"/>
        </w:rPr>
      </w:pPr>
      <w:r w:rsidRPr="00481F98">
        <w:rPr>
          <w:rFonts w:ascii="Times New Roman" w:hAnsi="Times New Roman" w:cs="Times New Roman"/>
          <w:b/>
          <w:sz w:val="28"/>
          <w:szCs w:val="28"/>
          <w:lang w:val="kk-KZ"/>
        </w:rPr>
        <w:t>§7  Цементті-бетондық жабын қабаты оның ұзақ мерзімді қолдану мүмкіндігін арттыру жолдары.</w:t>
      </w:r>
    </w:p>
    <w:p w:rsidR="00481F98" w:rsidRPr="00481F98" w:rsidRDefault="00481F98" w:rsidP="00481F98">
      <w:pPr>
        <w:tabs>
          <w:tab w:val="left" w:pos="720"/>
        </w:tabs>
        <w:ind w:firstLine="567"/>
        <w:jc w:val="center"/>
        <w:rPr>
          <w:rFonts w:ascii="Times New Roman" w:hAnsi="Times New Roman" w:cs="Times New Roman"/>
          <w:b/>
          <w:sz w:val="28"/>
          <w:szCs w:val="28"/>
          <w:lang w:val="kk-KZ"/>
        </w:rPr>
      </w:pPr>
    </w:p>
    <w:p w:rsidR="00481F98" w:rsidRPr="00481F98" w:rsidRDefault="00481F98" w:rsidP="00481F98">
      <w:pPr>
        <w:tabs>
          <w:tab w:val="left" w:pos="720"/>
        </w:tabs>
        <w:ind w:firstLine="567"/>
        <w:rPr>
          <w:rFonts w:ascii="Times New Roman" w:hAnsi="Times New Roman" w:cs="Times New Roman"/>
          <w:sz w:val="28"/>
          <w:szCs w:val="28"/>
          <w:lang w:val="kk-KZ"/>
        </w:rPr>
      </w:pPr>
      <w:r w:rsidRPr="00481F98">
        <w:rPr>
          <w:rFonts w:ascii="Times New Roman" w:hAnsi="Times New Roman" w:cs="Times New Roman"/>
          <w:sz w:val="28"/>
          <w:szCs w:val="28"/>
          <w:lang w:val="kk-KZ"/>
        </w:rPr>
        <w:t>Цементті-бетондық төсеніш ауыр жүк тасымалдайтын жолдар құрылысы ісінде пайдалыналынады. Оның кемістіктері:</w:t>
      </w:r>
    </w:p>
    <w:p w:rsidR="00481F98" w:rsidRPr="00481F98" w:rsidRDefault="00481F98" w:rsidP="00C56A44">
      <w:pPr>
        <w:numPr>
          <w:ilvl w:val="0"/>
          <w:numId w:val="16"/>
        </w:numPr>
        <w:tabs>
          <w:tab w:val="left" w:pos="720"/>
          <w:tab w:val="num" w:pos="1620"/>
        </w:tabs>
        <w:spacing w:after="0" w:line="240" w:lineRule="auto"/>
        <w:ind w:left="0" w:firstLine="567"/>
        <w:rPr>
          <w:rFonts w:ascii="Times New Roman" w:hAnsi="Times New Roman" w:cs="Times New Roman"/>
          <w:sz w:val="28"/>
          <w:szCs w:val="28"/>
        </w:rPr>
      </w:pPr>
      <w:r w:rsidRPr="00481F98">
        <w:rPr>
          <w:rFonts w:ascii="Times New Roman" w:hAnsi="Times New Roman" w:cs="Times New Roman"/>
          <w:sz w:val="28"/>
          <w:szCs w:val="28"/>
        </w:rPr>
        <w:t>құрылысқа жұмсалатын қаржы;</w:t>
      </w:r>
    </w:p>
    <w:p w:rsidR="00481F98" w:rsidRPr="00481F98" w:rsidRDefault="00481F98" w:rsidP="00C56A44">
      <w:pPr>
        <w:numPr>
          <w:ilvl w:val="0"/>
          <w:numId w:val="16"/>
        </w:numPr>
        <w:tabs>
          <w:tab w:val="left" w:pos="720"/>
          <w:tab w:val="num" w:pos="1620"/>
        </w:tabs>
        <w:spacing w:after="0" w:line="240" w:lineRule="auto"/>
        <w:ind w:left="0" w:firstLine="567"/>
        <w:rPr>
          <w:rFonts w:ascii="Times New Roman" w:hAnsi="Times New Roman" w:cs="Times New Roman"/>
          <w:sz w:val="28"/>
          <w:szCs w:val="28"/>
        </w:rPr>
      </w:pPr>
      <w:r w:rsidRPr="00481F98">
        <w:rPr>
          <w:rFonts w:ascii="Times New Roman" w:hAnsi="Times New Roman" w:cs="Times New Roman"/>
          <w:sz w:val="28"/>
          <w:szCs w:val="28"/>
        </w:rPr>
        <w:t xml:space="preserve">жерасты жұмыстарын жүргізу кезінде оны бұзу және қайта орнына келтіру қиынға түседі. </w:t>
      </w:r>
    </w:p>
    <w:p w:rsidR="00481F98" w:rsidRPr="00481F98" w:rsidRDefault="00481F98" w:rsidP="00481F98">
      <w:pPr>
        <w:tabs>
          <w:tab w:val="left" w:pos="720"/>
        </w:tabs>
        <w:ind w:firstLine="567"/>
        <w:rPr>
          <w:rFonts w:ascii="Times New Roman" w:hAnsi="Times New Roman" w:cs="Times New Roman"/>
          <w:sz w:val="28"/>
          <w:szCs w:val="28"/>
        </w:rPr>
      </w:pPr>
      <w:r w:rsidRPr="00481F98">
        <w:rPr>
          <w:rFonts w:ascii="Times New Roman" w:hAnsi="Times New Roman" w:cs="Times New Roman"/>
          <w:sz w:val="28"/>
          <w:szCs w:val="28"/>
        </w:rPr>
        <w:t>Цементті-бетонның бүліну түрлері:</w:t>
      </w:r>
    </w:p>
    <w:p w:rsidR="00481F98" w:rsidRPr="00481F98" w:rsidRDefault="00481F98" w:rsidP="00C56A44">
      <w:pPr>
        <w:numPr>
          <w:ilvl w:val="0"/>
          <w:numId w:val="17"/>
        </w:numPr>
        <w:tabs>
          <w:tab w:val="left" w:pos="72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бетінің қобырсуы (бетонның қату кезін дұрыс қадағаламағандықтан және оның құрамының дұрыс даярланбағандығынан болады);</w:t>
      </w:r>
    </w:p>
    <w:p w:rsidR="00481F98" w:rsidRPr="00481F98" w:rsidRDefault="00481F98" w:rsidP="00C56A44">
      <w:pPr>
        <w:numPr>
          <w:ilvl w:val="0"/>
          <w:numId w:val="17"/>
        </w:numPr>
        <w:tabs>
          <w:tab w:val="left" w:pos="72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сызаттануы (проектілік мөлшерінен ауытқу, негізінің деформацияға ұшырауы);</w:t>
      </w:r>
    </w:p>
    <w:p w:rsidR="00481F98" w:rsidRPr="00481F98" w:rsidRDefault="00481F98" w:rsidP="00C56A44">
      <w:pPr>
        <w:numPr>
          <w:ilvl w:val="0"/>
          <w:numId w:val="17"/>
        </w:numPr>
        <w:tabs>
          <w:tab w:val="left" w:pos="720"/>
          <w:tab w:val="num" w:pos="162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бетондық плиталардың біріктіретін тігістерінің және олардың шеткі аймақтарының бүлінуі, алғашқы екі фактордың бірігіп әсер етуінен болады.</w:t>
      </w:r>
    </w:p>
    <w:p w:rsidR="00481F98" w:rsidRPr="00481F98" w:rsidRDefault="00481F98" w:rsidP="00481F98">
      <w:pPr>
        <w:tabs>
          <w:tab w:val="left" w:pos="720"/>
        </w:tabs>
        <w:ind w:firstLine="567"/>
        <w:jc w:val="both"/>
        <w:rPr>
          <w:rFonts w:ascii="Times New Roman" w:hAnsi="Times New Roman" w:cs="Times New Roman"/>
          <w:sz w:val="28"/>
          <w:szCs w:val="28"/>
        </w:rPr>
      </w:pPr>
      <w:r w:rsidRPr="00481F98">
        <w:rPr>
          <w:rFonts w:ascii="Times New Roman" w:hAnsi="Times New Roman" w:cs="Times New Roman"/>
          <w:sz w:val="28"/>
          <w:szCs w:val="28"/>
        </w:rPr>
        <w:t>Цементті-бетонды ұзақ мерзімді қолдану мүмкіндігі мыналарға байланысты:</w:t>
      </w:r>
    </w:p>
    <w:p w:rsidR="00481F98" w:rsidRPr="00481F98" w:rsidRDefault="00481F98" w:rsidP="00C56A44">
      <w:pPr>
        <w:numPr>
          <w:ilvl w:val="0"/>
          <w:numId w:val="18"/>
        </w:numPr>
        <w:tabs>
          <w:tab w:val="left" w:pos="720"/>
          <w:tab w:val="num" w:pos="1620"/>
        </w:tabs>
        <w:spacing w:after="0" w:line="240" w:lineRule="auto"/>
        <w:ind w:left="0" w:firstLine="567"/>
        <w:rPr>
          <w:rFonts w:ascii="Times New Roman" w:hAnsi="Times New Roman" w:cs="Times New Roman"/>
          <w:sz w:val="28"/>
          <w:szCs w:val="28"/>
        </w:rPr>
      </w:pPr>
      <w:r w:rsidRPr="00481F98">
        <w:rPr>
          <w:rFonts w:ascii="Times New Roman" w:hAnsi="Times New Roman" w:cs="Times New Roman"/>
          <w:sz w:val="28"/>
          <w:szCs w:val="28"/>
        </w:rPr>
        <w:t>проектілік шешімнің дұрыстығы;</w:t>
      </w:r>
    </w:p>
    <w:p w:rsidR="00481F98" w:rsidRPr="00481F98" w:rsidRDefault="00481F98" w:rsidP="00C56A44">
      <w:pPr>
        <w:numPr>
          <w:ilvl w:val="0"/>
          <w:numId w:val="18"/>
        </w:numPr>
        <w:tabs>
          <w:tab w:val="left" w:pos="720"/>
          <w:tab w:val="num" w:pos="1620"/>
        </w:tabs>
        <w:spacing w:after="0" w:line="240" w:lineRule="auto"/>
        <w:ind w:left="0" w:firstLine="567"/>
        <w:rPr>
          <w:rFonts w:ascii="Times New Roman" w:hAnsi="Times New Roman" w:cs="Times New Roman"/>
          <w:sz w:val="28"/>
          <w:szCs w:val="28"/>
        </w:rPr>
      </w:pPr>
      <w:r w:rsidRPr="00481F98">
        <w:rPr>
          <w:rFonts w:ascii="Times New Roman" w:hAnsi="Times New Roman" w:cs="Times New Roman"/>
          <w:sz w:val="28"/>
          <w:szCs w:val="28"/>
        </w:rPr>
        <w:t>технологияның орындалуы;</w:t>
      </w:r>
    </w:p>
    <w:p w:rsidR="00481F98" w:rsidRPr="00481F98" w:rsidRDefault="00481F98" w:rsidP="00C56A44">
      <w:pPr>
        <w:numPr>
          <w:ilvl w:val="0"/>
          <w:numId w:val="18"/>
        </w:numPr>
        <w:tabs>
          <w:tab w:val="left" w:pos="720"/>
          <w:tab w:val="num" w:pos="1620"/>
        </w:tabs>
        <w:spacing w:after="0" w:line="240" w:lineRule="auto"/>
        <w:ind w:left="0" w:firstLine="567"/>
        <w:rPr>
          <w:rFonts w:ascii="Times New Roman" w:hAnsi="Times New Roman" w:cs="Times New Roman"/>
          <w:sz w:val="28"/>
          <w:szCs w:val="28"/>
        </w:rPr>
      </w:pPr>
      <w:r w:rsidRPr="00481F98">
        <w:rPr>
          <w:rFonts w:ascii="Times New Roman" w:hAnsi="Times New Roman" w:cs="Times New Roman"/>
          <w:sz w:val="28"/>
          <w:szCs w:val="28"/>
        </w:rPr>
        <w:t>жөндеу жұмыстарының дер кезінде және сапалы жүргізуіне .</w:t>
      </w:r>
    </w:p>
    <w:p w:rsidR="00481F98" w:rsidRPr="00481F98" w:rsidRDefault="00481F98" w:rsidP="00481F98">
      <w:pPr>
        <w:tabs>
          <w:tab w:val="left" w:pos="720"/>
        </w:tabs>
        <w:rPr>
          <w:rFonts w:ascii="Times New Roman" w:hAnsi="Times New Roman" w:cs="Times New Roman"/>
          <w:sz w:val="28"/>
          <w:szCs w:val="28"/>
        </w:rPr>
      </w:pPr>
    </w:p>
    <w:p w:rsidR="00481F98" w:rsidRPr="00481F98" w:rsidRDefault="00481F98" w:rsidP="00481F98">
      <w:pPr>
        <w:tabs>
          <w:tab w:val="left" w:pos="720"/>
        </w:tabs>
        <w:ind w:firstLine="567"/>
        <w:rPr>
          <w:rFonts w:ascii="Times New Roman" w:hAnsi="Times New Roman" w:cs="Times New Roman"/>
          <w:b/>
          <w:sz w:val="28"/>
          <w:szCs w:val="28"/>
          <w:lang w:val="kk-KZ"/>
        </w:rPr>
      </w:pPr>
      <w:r w:rsidRPr="00481F98">
        <w:rPr>
          <w:rFonts w:ascii="Times New Roman" w:hAnsi="Times New Roman" w:cs="Times New Roman"/>
          <w:b/>
          <w:sz w:val="28"/>
          <w:szCs w:val="28"/>
        </w:rPr>
        <w:t xml:space="preserve">Бетондық қоспаға қойылатын талап: </w:t>
      </w:r>
    </w:p>
    <w:p w:rsidR="00481F98" w:rsidRPr="00481F98" w:rsidRDefault="00481F98" w:rsidP="00481F98">
      <w:pPr>
        <w:tabs>
          <w:tab w:val="left" w:pos="720"/>
        </w:tabs>
        <w:ind w:firstLine="567"/>
        <w:rPr>
          <w:rFonts w:ascii="Times New Roman" w:hAnsi="Times New Roman" w:cs="Times New Roman"/>
          <w:b/>
          <w:sz w:val="28"/>
          <w:szCs w:val="28"/>
        </w:rPr>
      </w:pPr>
      <w:r w:rsidRPr="00481F98">
        <w:rPr>
          <w:rFonts w:ascii="Times New Roman" w:hAnsi="Times New Roman" w:cs="Times New Roman"/>
          <w:sz w:val="28"/>
          <w:szCs w:val="28"/>
        </w:rPr>
        <w:t>1) толықтырушылар:</w:t>
      </w:r>
    </w:p>
    <w:p w:rsidR="00481F98" w:rsidRPr="00481F98" w:rsidRDefault="00481F98" w:rsidP="00C56A44">
      <w:pPr>
        <w:numPr>
          <w:ilvl w:val="1"/>
          <w:numId w:val="19"/>
        </w:numPr>
        <w:tabs>
          <w:tab w:val="left" w:pos="720"/>
          <w:tab w:val="num" w:pos="144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құмның ұсақ фракциясы 5%-дан аспауы және органикалық қоспалар болмауы тиіс;</w:t>
      </w:r>
    </w:p>
    <w:p w:rsidR="00481F98" w:rsidRPr="00481F98" w:rsidRDefault="00481F98" w:rsidP="00C56A44">
      <w:pPr>
        <w:numPr>
          <w:ilvl w:val="1"/>
          <w:numId w:val="19"/>
        </w:numPr>
        <w:tabs>
          <w:tab w:val="left" w:pos="720"/>
          <w:tab w:val="num" w:pos="144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суға шайылған жұмыр тастар мен арнайы ұсатқыштардан өткен қиыршық минералдарда мөлшері 2%-дан аспауы тиіс.</w:t>
      </w:r>
    </w:p>
    <w:p w:rsidR="00481F98" w:rsidRPr="00481F98" w:rsidRDefault="00481F98" w:rsidP="00C56A44">
      <w:pPr>
        <w:numPr>
          <w:ilvl w:val="0"/>
          <w:numId w:val="19"/>
        </w:numPr>
        <w:tabs>
          <w:tab w:val="left" w:pos="720"/>
        </w:tabs>
        <w:spacing w:after="0" w:line="240" w:lineRule="auto"/>
        <w:ind w:left="0" w:firstLine="567"/>
        <w:rPr>
          <w:rFonts w:ascii="Times New Roman" w:hAnsi="Times New Roman" w:cs="Times New Roman"/>
          <w:sz w:val="28"/>
          <w:szCs w:val="28"/>
        </w:rPr>
      </w:pPr>
      <w:r w:rsidRPr="00481F98">
        <w:rPr>
          <w:rFonts w:ascii="Times New Roman" w:hAnsi="Times New Roman" w:cs="Times New Roman"/>
          <w:sz w:val="28"/>
          <w:szCs w:val="28"/>
        </w:rPr>
        <w:t>су құрамында қышқыл, сілті және органикалық еріткіштер болмауы тиіс, шалшық сулы (pН &gt; 4) пайдалануға болмайды судағы тұз концентрациясы 5г/л-ден аспауы тиіс.</w:t>
      </w:r>
    </w:p>
    <w:p w:rsidR="00481F98" w:rsidRPr="00481F98" w:rsidRDefault="00481F98" w:rsidP="00C56A44">
      <w:pPr>
        <w:numPr>
          <w:ilvl w:val="0"/>
          <w:numId w:val="19"/>
        </w:numPr>
        <w:tabs>
          <w:tab w:val="left" w:pos="720"/>
        </w:tabs>
        <w:spacing w:after="0" w:line="240" w:lineRule="auto"/>
        <w:ind w:left="0" w:firstLine="567"/>
        <w:rPr>
          <w:rFonts w:ascii="Times New Roman" w:hAnsi="Times New Roman" w:cs="Times New Roman"/>
          <w:sz w:val="28"/>
          <w:szCs w:val="28"/>
        </w:rPr>
      </w:pPr>
      <w:r w:rsidRPr="00481F98">
        <w:rPr>
          <w:rFonts w:ascii="Times New Roman" w:hAnsi="Times New Roman" w:cs="Times New Roman"/>
          <w:sz w:val="28"/>
          <w:szCs w:val="28"/>
        </w:rPr>
        <w:t>цемент – портла</w:t>
      </w:r>
      <w:r w:rsidRPr="00481F98">
        <w:rPr>
          <w:rFonts w:ascii="Times New Roman" w:hAnsi="Times New Roman" w:cs="Times New Roman"/>
          <w:sz w:val="28"/>
          <w:szCs w:val="28"/>
          <w:lang w:val="kk-KZ"/>
        </w:rPr>
        <w:t>нд</w:t>
      </w:r>
      <w:r w:rsidRPr="00481F98">
        <w:rPr>
          <w:rFonts w:ascii="Times New Roman" w:hAnsi="Times New Roman" w:cs="Times New Roman"/>
          <w:sz w:val="28"/>
          <w:szCs w:val="28"/>
        </w:rPr>
        <w:t>цемент  260-300 кг/м</w:t>
      </w:r>
      <w:r w:rsidRPr="00481F98">
        <w:rPr>
          <w:rFonts w:ascii="Times New Roman" w:hAnsi="Times New Roman" w:cs="Times New Roman"/>
          <w:sz w:val="28"/>
          <w:szCs w:val="28"/>
          <w:vertAlign w:val="superscript"/>
        </w:rPr>
        <w:t>3</w:t>
      </w:r>
      <w:r w:rsidRPr="00481F98">
        <w:rPr>
          <w:rFonts w:ascii="Times New Roman" w:hAnsi="Times New Roman" w:cs="Times New Roman"/>
          <w:sz w:val="28"/>
          <w:szCs w:val="28"/>
        </w:rPr>
        <w:t xml:space="preserve"> бетонға.</w:t>
      </w:r>
    </w:p>
    <w:p w:rsidR="00481F98" w:rsidRPr="00481F98" w:rsidRDefault="00481F98" w:rsidP="00C56A44">
      <w:pPr>
        <w:numPr>
          <w:ilvl w:val="0"/>
          <w:numId w:val="19"/>
        </w:numPr>
        <w:tabs>
          <w:tab w:val="num" w:pos="720"/>
          <w:tab w:val="left" w:pos="900"/>
        </w:tabs>
        <w:spacing w:after="0" w:line="240" w:lineRule="auto"/>
        <w:ind w:left="0" w:firstLine="567"/>
        <w:jc w:val="both"/>
        <w:rPr>
          <w:rFonts w:ascii="Times New Roman" w:hAnsi="Times New Roman" w:cs="Times New Roman"/>
          <w:sz w:val="28"/>
          <w:szCs w:val="28"/>
        </w:rPr>
      </w:pPr>
      <w:r w:rsidRPr="00481F98">
        <w:rPr>
          <w:rFonts w:ascii="Times New Roman" w:hAnsi="Times New Roman" w:cs="Times New Roman"/>
          <w:sz w:val="28"/>
          <w:szCs w:val="28"/>
        </w:rPr>
        <w:t xml:space="preserve">қоспалар: цементті – бетонның суыққа төзімділігін арттыру үшін қарағай-самырсын типті ағаштарды айдау өнімдері (0,01-0,025% цемент массасының) және бетондың қоспаның қозғалғыштығын арттыру үшін (цемент массасының 0,1-0,2%-ы) қағаз –целлюлоза және оны гидролиздеу өндірісінің қалдықтары қосылады. </w:t>
      </w:r>
    </w:p>
    <w:p w:rsidR="00481F98" w:rsidRPr="00481F98" w:rsidRDefault="00481F98" w:rsidP="00481F98">
      <w:pPr>
        <w:tabs>
          <w:tab w:val="left" w:pos="900"/>
        </w:tabs>
        <w:ind w:firstLine="567"/>
        <w:rPr>
          <w:rFonts w:ascii="Times New Roman" w:hAnsi="Times New Roman" w:cs="Times New Roman"/>
          <w:sz w:val="28"/>
          <w:szCs w:val="28"/>
        </w:rPr>
      </w:pPr>
    </w:p>
    <w:p w:rsidR="00481F98" w:rsidRPr="00481F98" w:rsidRDefault="00481F98" w:rsidP="00481F98">
      <w:pPr>
        <w:tabs>
          <w:tab w:val="left" w:pos="900"/>
        </w:tabs>
        <w:ind w:firstLine="567"/>
        <w:jc w:val="both"/>
        <w:rPr>
          <w:rFonts w:ascii="Times New Roman" w:hAnsi="Times New Roman" w:cs="Times New Roman"/>
          <w:sz w:val="28"/>
          <w:szCs w:val="28"/>
        </w:rPr>
      </w:pPr>
      <w:r w:rsidRPr="00481F98">
        <w:rPr>
          <w:rFonts w:ascii="Times New Roman" w:hAnsi="Times New Roman" w:cs="Times New Roman"/>
          <w:b/>
          <w:sz w:val="28"/>
          <w:szCs w:val="28"/>
        </w:rPr>
        <w:t xml:space="preserve">Бетонның қатуы кезіндегі күтім. </w:t>
      </w:r>
      <w:r w:rsidRPr="00481F98">
        <w:rPr>
          <w:rFonts w:ascii="Times New Roman" w:hAnsi="Times New Roman" w:cs="Times New Roman"/>
          <w:sz w:val="28"/>
          <w:szCs w:val="28"/>
        </w:rPr>
        <w:t>Цементті-бетонның ұзақ мерзімді қолдануға жарамды болуы оның қату кезін дұрыс жолға қоюға байланысты (бетондық қоспаны суды тез жоғалтудан сақтау, судың буланып ұшып кетуі оның бетінде сызаттардың пайда болуына әкеліп соғады).</w:t>
      </w:r>
    </w:p>
    <w:p w:rsidR="00481F98" w:rsidRPr="00481F98" w:rsidRDefault="00481F98" w:rsidP="00481F98">
      <w:pPr>
        <w:tabs>
          <w:tab w:val="left" w:pos="720"/>
        </w:tabs>
        <w:ind w:firstLine="567"/>
        <w:jc w:val="both"/>
        <w:rPr>
          <w:rFonts w:ascii="Times New Roman" w:hAnsi="Times New Roman" w:cs="Times New Roman"/>
          <w:sz w:val="28"/>
          <w:szCs w:val="28"/>
        </w:rPr>
      </w:pPr>
      <w:r w:rsidRPr="00481F98">
        <w:rPr>
          <w:rFonts w:ascii="Times New Roman" w:hAnsi="Times New Roman" w:cs="Times New Roman"/>
          <w:sz w:val="28"/>
          <w:szCs w:val="28"/>
        </w:rPr>
        <w:t>Ол үшін бетондық қоспаны тегістеп, нығыздап болғаннан кейін бір сағаттың ішінде оның бетін полиэтилен пленкасымен немесе ылғалды материалдармен жабу қажет. Ал, 5-10 сағаттан кейін, бетон беті қатқанда оны қалыңдығы 5-6 см ылғалды құммен жауып, су сеуіп тұру қажет, әрине бұл режим климаттық жағдайларға тәуелді болады.</w:t>
      </w:r>
    </w:p>
    <w:p w:rsidR="00481F98" w:rsidRPr="00481F98" w:rsidRDefault="00481F98" w:rsidP="00481F98">
      <w:pPr>
        <w:tabs>
          <w:tab w:val="left" w:pos="900"/>
        </w:tabs>
        <w:ind w:firstLine="567"/>
        <w:jc w:val="center"/>
        <w:rPr>
          <w:rFonts w:ascii="Times New Roman" w:hAnsi="Times New Roman" w:cs="Times New Roman"/>
          <w:sz w:val="28"/>
          <w:szCs w:val="28"/>
        </w:rPr>
      </w:pPr>
    </w:p>
    <w:p w:rsidR="00481F98" w:rsidRPr="00481F98" w:rsidRDefault="00481F98" w:rsidP="00481F98">
      <w:pPr>
        <w:tabs>
          <w:tab w:val="left" w:pos="720"/>
        </w:tabs>
        <w:ind w:firstLine="567"/>
        <w:jc w:val="center"/>
        <w:rPr>
          <w:rFonts w:ascii="Times New Roman" w:hAnsi="Times New Roman" w:cs="Times New Roman"/>
          <w:b/>
          <w:sz w:val="28"/>
          <w:szCs w:val="28"/>
          <w:lang w:val="kk-KZ"/>
        </w:rPr>
      </w:pPr>
      <w:r w:rsidRPr="00481F98">
        <w:rPr>
          <w:rFonts w:ascii="Times New Roman" w:hAnsi="Times New Roman" w:cs="Times New Roman"/>
          <w:b/>
          <w:sz w:val="28"/>
          <w:szCs w:val="28"/>
          <w:lang w:val="kk-KZ"/>
        </w:rPr>
        <w:t>Бұл тараудан (ХІ) не білдіңіз?</w:t>
      </w:r>
    </w:p>
    <w:p w:rsidR="00481F98" w:rsidRPr="00481F98" w:rsidRDefault="00481F98" w:rsidP="00481F98">
      <w:pPr>
        <w:ind w:firstLine="567"/>
        <w:jc w:val="center"/>
        <w:rPr>
          <w:rFonts w:ascii="Times New Roman" w:hAnsi="Times New Roman" w:cs="Times New Roman"/>
          <w:sz w:val="28"/>
          <w:szCs w:val="28"/>
          <w:lang w:val="kk-KZ"/>
        </w:rPr>
      </w:pPr>
    </w:p>
    <w:p w:rsidR="00481F98" w:rsidRPr="00481F98" w:rsidRDefault="00481F98" w:rsidP="00C56A44">
      <w:pPr>
        <w:numPr>
          <w:ilvl w:val="0"/>
          <w:numId w:val="20"/>
        </w:numPr>
        <w:tabs>
          <w:tab w:val="num" w:pos="-2160"/>
        </w:tabs>
        <w:spacing w:after="0" w:line="240" w:lineRule="auto"/>
        <w:ind w:left="360"/>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Байланыстырушы заттар: кеуекті, гидравликалық.</w:t>
      </w:r>
    </w:p>
    <w:p w:rsidR="00481F98" w:rsidRPr="00481F98" w:rsidRDefault="00481F98" w:rsidP="00C56A44">
      <w:pPr>
        <w:numPr>
          <w:ilvl w:val="0"/>
          <w:numId w:val="20"/>
        </w:numPr>
        <w:tabs>
          <w:tab w:val="num" w:pos="-2160"/>
        </w:tabs>
        <w:spacing w:after="0" w:line="240" w:lineRule="auto"/>
        <w:ind w:left="360"/>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Бетон, құрамы, қасиеттері, коррозиясы және одан қорғау.</w:t>
      </w:r>
    </w:p>
    <w:p w:rsidR="00481F98" w:rsidRPr="00481F98" w:rsidRDefault="00481F98" w:rsidP="00C56A44">
      <w:pPr>
        <w:numPr>
          <w:ilvl w:val="0"/>
          <w:numId w:val="20"/>
        </w:numPr>
        <w:tabs>
          <w:tab w:val="num" w:pos="-2160"/>
        </w:tabs>
        <w:spacing w:after="0" w:line="240" w:lineRule="auto"/>
        <w:ind w:left="360"/>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Темір-бетон, коррозиясы және одан қорғау тәсілдер</w:t>
      </w:r>
    </w:p>
    <w:p w:rsidR="00481F98" w:rsidRPr="00481F98" w:rsidRDefault="00481F98" w:rsidP="00C56A44">
      <w:pPr>
        <w:numPr>
          <w:ilvl w:val="0"/>
          <w:numId w:val="20"/>
        </w:numPr>
        <w:tabs>
          <w:tab w:val="num" w:pos="-2160"/>
        </w:tabs>
        <w:spacing w:after="0" w:line="240" w:lineRule="auto"/>
        <w:ind w:left="360"/>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Асфальто-бетон төсеніштің бұзылуы және одан қорғау.</w:t>
      </w:r>
    </w:p>
    <w:p w:rsidR="00481F98" w:rsidRPr="00481F98" w:rsidRDefault="00481F98" w:rsidP="00C56A44">
      <w:pPr>
        <w:numPr>
          <w:ilvl w:val="0"/>
          <w:numId w:val="20"/>
        </w:numPr>
        <w:tabs>
          <w:tab w:val="num" w:pos="-2160"/>
        </w:tabs>
        <w:spacing w:after="0" w:line="240" w:lineRule="auto"/>
        <w:ind w:left="360"/>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Цементті-бетондық жабын қабаты, оны қолдану мерзімін арттыру жолдары.</w:t>
      </w:r>
    </w:p>
    <w:p w:rsidR="00481F98" w:rsidRPr="00481F98" w:rsidRDefault="00481F98" w:rsidP="00C56A44">
      <w:pPr>
        <w:numPr>
          <w:ilvl w:val="0"/>
          <w:numId w:val="20"/>
        </w:numPr>
        <w:tabs>
          <w:tab w:val="num" w:pos="-2160"/>
        </w:tabs>
        <w:spacing w:after="0" w:line="240" w:lineRule="auto"/>
        <w:ind w:left="360"/>
        <w:jc w:val="both"/>
        <w:rPr>
          <w:rFonts w:ascii="Times New Roman" w:hAnsi="Times New Roman" w:cs="Times New Roman"/>
          <w:sz w:val="28"/>
          <w:szCs w:val="28"/>
          <w:lang w:val="kk-KZ"/>
        </w:rPr>
      </w:pPr>
      <w:r w:rsidRPr="00481F98">
        <w:rPr>
          <w:rFonts w:ascii="Times New Roman" w:hAnsi="Times New Roman" w:cs="Times New Roman"/>
          <w:sz w:val="28"/>
          <w:szCs w:val="28"/>
          <w:lang w:val="kk-KZ"/>
        </w:rPr>
        <w:t>Құрылыстың байланыстырушының қату теориясы.</w:t>
      </w:r>
    </w:p>
    <w:p w:rsidR="00481F98" w:rsidRPr="00481F98" w:rsidRDefault="00481F98" w:rsidP="00481F98">
      <w:pPr>
        <w:jc w:val="both"/>
        <w:rPr>
          <w:rFonts w:ascii="Times New Roman" w:hAnsi="Times New Roman" w:cs="Times New Roman"/>
          <w:sz w:val="28"/>
          <w:szCs w:val="28"/>
          <w:lang w:val="kk-KZ"/>
        </w:rPr>
      </w:pPr>
    </w:p>
    <w:p w:rsidR="00481F98" w:rsidRPr="00481F98" w:rsidRDefault="00481F98" w:rsidP="00481F98">
      <w:pPr>
        <w:rPr>
          <w:rFonts w:ascii="Times New Roman" w:hAnsi="Times New Roman" w:cs="Times New Roman"/>
          <w:b/>
          <w:sz w:val="28"/>
          <w:szCs w:val="28"/>
          <w:lang w:val="kk-KZ"/>
        </w:rPr>
      </w:pPr>
    </w:p>
    <w:p w:rsidR="00481F98" w:rsidRPr="00481F98" w:rsidRDefault="00481F98" w:rsidP="00481F98">
      <w:pPr>
        <w:rPr>
          <w:rFonts w:ascii="Times New Roman" w:hAnsi="Times New Roman" w:cs="Times New Roman"/>
          <w:b/>
          <w:sz w:val="28"/>
          <w:szCs w:val="28"/>
          <w:lang w:val="kk-KZ"/>
        </w:rPr>
      </w:pPr>
    </w:p>
    <w:p w:rsidR="00481F98" w:rsidRPr="00481F98" w:rsidRDefault="00481F98" w:rsidP="00481F98">
      <w:pPr>
        <w:rPr>
          <w:rFonts w:ascii="Times New Roman" w:hAnsi="Times New Roman" w:cs="Times New Roman"/>
          <w:b/>
          <w:sz w:val="28"/>
          <w:szCs w:val="28"/>
          <w:lang w:val="kk-KZ"/>
        </w:rPr>
      </w:pPr>
    </w:p>
    <w:p w:rsidR="00481F98" w:rsidRPr="00481F98" w:rsidRDefault="00481F98" w:rsidP="00481F98">
      <w:pPr>
        <w:rPr>
          <w:rFonts w:ascii="Times New Roman" w:hAnsi="Times New Roman" w:cs="Times New Roman"/>
          <w:b/>
          <w:sz w:val="28"/>
          <w:szCs w:val="28"/>
          <w:lang w:val="kk-KZ"/>
        </w:rPr>
      </w:pPr>
    </w:p>
    <w:p w:rsidR="00C56A44" w:rsidRPr="00481F98" w:rsidRDefault="00C56A44">
      <w:pPr>
        <w:rPr>
          <w:rFonts w:ascii="Times New Roman" w:hAnsi="Times New Roman" w:cs="Times New Roman"/>
          <w:sz w:val="28"/>
          <w:szCs w:val="28"/>
        </w:rPr>
      </w:pPr>
    </w:p>
    <w:sectPr w:rsidR="00C56A44" w:rsidRPr="00481F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177F9"/>
    <w:multiLevelType w:val="hybridMultilevel"/>
    <w:tmpl w:val="DE749E90"/>
    <w:lvl w:ilvl="0" w:tplc="F594E9BE">
      <w:start w:val="1"/>
      <w:numFmt w:val="bullet"/>
      <w:lvlText w:val="-"/>
      <w:lvlJc w:val="left"/>
      <w:pPr>
        <w:tabs>
          <w:tab w:val="num" w:pos="2235"/>
        </w:tabs>
        <w:ind w:left="2235" w:hanging="360"/>
      </w:pPr>
      <w:rPr>
        <w:rFonts w:ascii="Times New Roman" w:eastAsia="Times New Roman" w:hAnsi="Times New Roman" w:cs="Times New Roman" w:hint="default"/>
      </w:rPr>
    </w:lvl>
    <w:lvl w:ilvl="1" w:tplc="04190003" w:tentative="1">
      <w:start w:val="1"/>
      <w:numFmt w:val="bullet"/>
      <w:lvlText w:val="o"/>
      <w:lvlJc w:val="left"/>
      <w:pPr>
        <w:tabs>
          <w:tab w:val="num" w:pos="2460"/>
        </w:tabs>
        <w:ind w:left="2460" w:hanging="360"/>
      </w:pPr>
      <w:rPr>
        <w:rFonts w:ascii="Courier New" w:hAnsi="Courier New" w:cs="Courier New" w:hint="default"/>
      </w:rPr>
    </w:lvl>
    <w:lvl w:ilvl="2" w:tplc="04190005" w:tentative="1">
      <w:start w:val="1"/>
      <w:numFmt w:val="bullet"/>
      <w:lvlText w:val=""/>
      <w:lvlJc w:val="left"/>
      <w:pPr>
        <w:tabs>
          <w:tab w:val="num" w:pos="3180"/>
        </w:tabs>
        <w:ind w:left="3180" w:hanging="360"/>
      </w:pPr>
      <w:rPr>
        <w:rFonts w:ascii="Wingdings" w:hAnsi="Wingdings" w:hint="default"/>
      </w:rPr>
    </w:lvl>
    <w:lvl w:ilvl="3" w:tplc="04190001" w:tentative="1">
      <w:start w:val="1"/>
      <w:numFmt w:val="bullet"/>
      <w:lvlText w:val=""/>
      <w:lvlJc w:val="left"/>
      <w:pPr>
        <w:tabs>
          <w:tab w:val="num" w:pos="3900"/>
        </w:tabs>
        <w:ind w:left="3900" w:hanging="360"/>
      </w:pPr>
      <w:rPr>
        <w:rFonts w:ascii="Symbol" w:hAnsi="Symbol" w:hint="default"/>
      </w:rPr>
    </w:lvl>
    <w:lvl w:ilvl="4" w:tplc="04190003" w:tentative="1">
      <w:start w:val="1"/>
      <w:numFmt w:val="bullet"/>
      <w:lvlText w:val="o"/>
      <w:lvlJc w:val="left"/>
      <w:pPr>
        <w:tabs>
          <w:tab w:val="num" w:pos="4620"/>
        </w:tabs>
        <w:ind w:left="4620" w:hanging="360"/>
      </w:pPr>
      <w:rPr>
        <w:rFonts w:ascii="Courier New" w:hAnsi="Courier New" w:cs="Courier New" w:hint="default"/>
      </w:rPr>
    </w:lvl>
    <w:lvl w:ilvl="5" w:tplc="04190005" w:tentative="1">
      <w:start w:val="1"/>
      <w:numFmt w:val="bullet"/>
      <w:lvlText w:val=""/>
      <w:lvlJc w:val="left"/>
      <w:pPr>
        <w:tabs>
          <w:tab w:val="num" w:pos="5340"/>
        </w:tabs>
        <w:ind w:left="5340" w:hanging="360"/>
      </w:pPr>
      <w:rPr>
        <w:rFonts w:ascii="Wingdings" w:hAnsi="Wingdings" w:hint="default"/>
      </w:rPr>
    </w:lvl>
    <w:lvl w:ilvl="6" w:tplc="04190001" w:tentative="1">
      <w:start w:val="1"/>
      <w:numFmt w:val="bullet"/>
      <w:lvlText w:val=""/>
      <w:lvlJc w:val="left"/>
      <w:pPr>
        <w:tabs>
          <w:tab w:val="num" w:pos="6060"/>
        </w:tabs>
        <w:ind w:left="6060" w:hanging="360"/>
      </w:pPr>
      <w:rPr>
        <w:rFonts w:ascii="Symbol" w:hAnsi="Symbol" w:hint="default"/>
      </w:rPr>
    </w:lvl>
    <w:lvl w:ilvl="7" w:tplc="04190003" w:tentative="1">
      <w:start w:val="1"/>
      <w:numFmt w:val="bullet"/>
      <w:lvlText w:val="o"/>
      <w:lvlJc w:val="left"/>
      <w:pPr>
        <w:tabs>
          <w:tab w:val="num" w:pos="6780"/>
        </w:tabs>
        <w:ind w:left="6780" w:hanging="360"/>
      </w:pPr>
      <w:rPr>
        <w:rFonts w:ascii="Courier New" w:hAnsi="Courier New" w:cs="Courier New" w:hint="default"/>
      </w:rPr>
    </w:lvl>
    <w:lvl w:ilvl="8" w:tplc="04190005" w:tentative="1">
      <w:start w:val="1"/>
      <w:numFmt w:val="bullet"/>
      <w:lvlText w:val=""/>
      <w:lvlJc w:val="left"/>
      <w:pPr>
        <w:tabs>
          <w:tab w:val="num" w:pos="7500"/>
        </w:tabs>
        <w:ind w:left="7500" w:hanging="360"/>
      </w:pPr>
      <w:rPr>
        <w:rFonts w:ascii="Wingdings" w:hAnsi="Wingdings" w:hint="default"/>
      </w:rPr>
    </w:lvl>
  </w:abstractNum>
  <w:abstractNum w:abstractNumId="1">
    <w:nsid w:val="02F0571A"/>
    <w:multiLevelType w:val="hybridMultilevel"/>
    <w:tmpl w:val="8BBE5B42"/>
    <w:lvl w:ilvl="0" w:tplc="F594E9BE">
      <w:start w:val="1"/>
      <w:numFmt w:val="bullet"/>
      <w:lvlText w:val="-"/>
      <w:lvlJc w:val="left"/>
      <w:pPr>
        <w:tabs>
          <w:tab w:val="num" w:pos="1935"/>
        </w:tabs>
        <w:ind w:left="1935" w:hanging="360"/>
      </w:pPr>
      <w:rPr>
        <w:rFonts w:ascii="Times New Roman" w:eastAsia="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03016CC1"/>
    <w:multiLevelType w:val="hybridMultilevel"/>
    <w:tmpl w:val="0EAC58A2"/>
    <w:lvl w:ilvl="0" w:tplc="F594E9BE">
      <w:start w:val="1"/>
      <w:numFmt w:val="bullet"/>
      <w:lvlText w:val="-"/>
      <w:lvlJc w:val="left"/>
      <w:pPr>
        <w:tabs>
          <w:tab w:val="num" w:pos="1935"/>
        </w:tabs>
        <w:ind w:left="1935" w:hanging="360"/>
      </w:pPr>
      <w:rPr>
        <w:rFonts w:ascii="Times New Roman" w:eastAsia="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08A66A32"/>
    <w:multiLevelType w:val="hybridMultilevel"/>
    <w:tmpl w:val="F47A8D50"/>
    <w:lvl w:ilvl="0" w:tplc="0419000F">
      <w:start w:val="1"/>
      <w:numFmt w:val="decimal"/>
      <w:lvlText w:val="%1."/>
      <w:lvlJc w:val="left"/>
      <w:pPr>
        <w:tabs>
          <w:tab w:val="num" w:pos="2160"/>
        </w:tabs>
        <w:ind w:left="2160" w:hanging="360"/>
      </w:p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4">
    <w:nsid w:val="09F95939"/>
    <w:multiLevelType w:val="hybridMultilevel"/>
    <w:tmpl w:val="34CCFA14"/>
    <w:lvl w:ilvl="0" w:tplc="F594E9BE">
      <w:start w:val="1"/>
      <w:numFmt w:val="bullet"/>
      <w:lvlText w:val="-"/>
      <w:lvlJc w:val="left"/>
      <w:pPr>
        <w:tabs>
          <w:tab w:val="num" w:pos="1755"/>
        </w:tabs>
        <w:ind w:left="1755"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6">
    <w:nsid w:val="290F5D84"/>
    <w:multiLevelType w:val="hybridMultilevel"/>
    <w:tmpl w:val="A96C0298"/>
    <w:lvl w:ilvl="0" w:tplc="F594E9BE">
      <w:start w:val="1"/>
      <w:numFmt w:val="bullet"/>
      <w:lvlText w:val="-"/>
      <w:lvlJc w:val="left"/>
      <w:pPr>
        <w:tabs>
          <w:tab w:val="num" w:pos="1755"/>
        </w:tabs>
        <w:ind w:left="1755"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35832406"/>
    <w:multiLevelType w:val="hybridMultilevel"/>
    <w:tmpl w:val="6AE66BBE"/>
    <w:lvl w:ilvl="0" w:tplc="F594E9BE">
      <w:start w:val="1"/>
      <w:numFmt w:val="bullet"/>
      <w:lvlText w:val="-"/>
      <w:lvlJc w:val="left"/>
      <w:pPr>
        <w:tabs>
          <w:tab w:val="num" w:pos="1755"/>
        </w:tabs>
        <w:ind w:left="1755"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9">
    <w:nsid w:val="37736ABE"/>
    <w:multiLevelType w:val="hybridMultilevel"/>
    <w:tmpl w:val="ACD01C98"/>
    <w:lvl w:ilvl="0" w:tplc="F594E9BE">
      <w:start w:val="1"/>
      <w:numFmt w:val="bullet"/>
      <w:lvlText w:val="-"/>
      <w:lvlJc w:val="left"/>
      <w:pPr>
        <w:tabs>
          <w:tab w:val="num" w:pos="1215"/>
        </w:tabs>
        <w:ind w:left="1215"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D8438F1"/>
    <w:multiLevelType w:val="hybridMultilevel"/>
    <w:tmpl w:val="616E2DCE"/>
    <w:lvl w:ilvl="0" w:tplc="043F000F">
      <w:start w:val="1"/>
      <w:numFmt w:val="decimal"/>
      <w:lvlText w:val="%1."/>
      <w:lvlJc w:val="left"/>
      <w:pPr>
        <w:tabs>
          <w:tab w:val="num" w:pos="1287"/>
        </w:tabs>
        <w:ind w:left="1287" w:hanging="360"/>
      </w:pPr>
    </w:lvl>
    <w:lvl w:ilvl="1" w:tplc="043F0019" w:tentative="1">
      <w:start w:val="1"/>
      <w:numFmt w:val="lowerLetter"/>
      <w:lvlText w:val="%2."/>
      <w:lvlJc w:val="left"/>
      <w:pPr>
        <w:tabs>
          <w:tab w:val="num" w:pos="2007"/>
        </w:tabs>
        <w:ind w:left="2007" w:hanging="360"/>
      </w:pPr>
    </w:lvl>
    <w:lvl w:ilvl="2" w:tplc="043F001B" w:tentative="1">
      <w:start w:val="1"/>
      <w:numFmt w:val="lowerRoman"/>
      <w:lvlText w:val="%3."/>
      <w:lvlJc w:val="right"/>
      <w:pPr>
        <w:tabs>
          <w:tab w:val="num" w:pos="2727"/>
        </w:tabs>
        <w:ind w:left="2727" w:hanging="180"/>
      </w:pPr>
    </w:lvl>
    <w:lvl w:ilvl="3" w:tplc="043F000F" w:tentative="1">
      <w:start w:val="1"/>
      <w:numFmt w:val="decimal"/>
      <w:lvlText w:val="%4."/>
      <w:lvlJc w:val="left"/>
      <w:pPr>
        <w:tabs>
          <w:tab w:val="num" w:pos="3447"/>
        </w:tabs>
        <w:ind w:left="3447" w:hanging="360"/>
      </w:pPr>
    </w:lvl>
    <w:lvl w:ilvl="4" w:tplc="043F0019" w:tentative="1">
      <w:start w:val="1"/>
      <w:numFmt w:val="lowerLetter"/>
      <w:lvlText w:val="%5."/>
      <w:lvlJc w:val="left"/>
      <w:pPr>
        <w:tabs>
          <w:tab w:val="num" w:pos="4167"/>
        </w:tabs>
        <w:ind w:left="4167" w:hanging="360"/>
      </w:pPr>
    </w:lvl>
    <w:lvl w:ilvl="5" w:tplc="043F001B" w:tentative="1">
      <w:start w:val="1"/>
      <w:numFmt w:val="lowerRoman"/>
      <w:lvlText w:val="%6."/>
      <w:lvlJc w:val="right"/>
      <w:pPr>
        <w:tabs>
          <w:tab w:val="num" w:pos="4887"/>
        </w:tabs>
        <w:ind w:left="4887" w:hanging="180"/>
      </w:pPr>
    </w:lvl>
    <w:lvl w:ilvl="6" w:tplc="043F000F" w:tentative="1">
      <w:start w:val="1"/>
      <w:numFmt w:val="decimal"/>
      <w:lvlText w:val="%7."/>
      <w:lvlJc w:val="left"/>
      <w:pPr>
        <w:tabs>
          <w:tab w:val="num" w:pos="5607"/>
        </w:tabs>
        <w:ind w:left="5607" w:hanging="360"/>
      </w:pPr>
    </w:lvl>
    <w:lvl w:ilvl="7" w:tplc="043F0019" w:tentative="1">
      <w:start w:val="1"/>
      <w:numFmt w:val="lowerLetter"/>
      <w:lvlText w:val="%8."/>
      <w:lvlJc w:val="left"/>
      <w:pPr>
        <w:tabs>
          <w:tab w:val="num" w:pos="6327"/>
        </w:tabs>
        <w:ind w:left="6327" w:hanging="360"/>
      </w:pPr>
    </w:lvl>
    <w:lvl w:ilvl="8" w:tplc="043F001B" w:tentative="1">
      <w:start w:val="1"/>
      <w:numFmt w:val="lowerRoman"/>
      <w:lvlText w:val="%9."/>
      <w:lvlJc w:val="right"/>
      <w:pPr>
        <w:tabs>
          <w:tab w:val="num" w:pos="7047"/>
        </w:tabs>
        <w:ind w:left="7047" w:hanging="180"/>
      </w:pPr>
    </w:lvl>
  </w:abstractNum>
  <w:abstractNum w:abstractNumId="11">
    <w:nsid w:val="43EA30F0"/>
    <w:multiLevelType w:val="hybridMultilevel"/>
    <w:tmpl w:val="54A816A2"/>
    <w:lvl w:ilvl="0" w:tplc="F594E9BE">
      <w:start w:val="1"/>
      <w:numFmt w:val="bullet"/>
      <w:lvlText w:val="-"/>
      <w:lvlJc w:val="left"/>
      <w:pPr>
        <w:tabs>
          <w:tab w:val="num" w:pos="1995"/>
        </w:tabs>
        <w:ind w:left="1995" w:hanging="360"/>
      </w:pPr>
      <w:rPr>
        <w:rFonts w:ascii="Times New Roman" w:eastAsia="Times New Roman" w:hAnsi="Times New Roman" w:cs="Times New Roman" w:hint="default"/>
      </w:rPr>
    </w:lvl>
    <w:lvl w:ilvl="1" w:tplc="04190003" w:tentative="1">
      <w:start w:val="1"/>
      <w:numFmt w:val="bullet"/>
      <w:lvlText w:val="o"/>
      <w:lvlJc w:val="left"/>
      <w:pPr>
        <w:tabs>
          <w:tab w:val="num" w:pos="2220"/>
        </w:tabs>
        <w:ind w:left="2220" w:hanging="360"/>
      </w:pPr>
      <w:rPr>
        <w:rFonts w:ascii="Courier New" w:hAnsi="Courier New" w:cs="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12">
    <w:nsid w:val="48052148"/>
    <w:multiLevelType w:val="hybridMultilevel"/>
    <w:tmpl w:val="1FF42C94"/>
    <w:lvl w:ilvl="0" w:tplc="F594E9BE">
      <w:start w:val="1"/>
      <w:numFmt w:val="bullet"/>
      <w:lvlText w:val="-"/>
      <w:lvlJc w:val="left"/>
      <w:pPr>
        <w:tabs>
          <w:tab w:val="num" w:pos="1935"/>
        </w:tabs>
        <w:ind w:left="1935" w:hanging="360"/>
      </w:pPr>
      <w:rPr>
        <w:rFonts w:ascii="Times New Roman" w:eastAsia="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nsid w:val="632844A6"/>
    <w:multiLevelType w:val="hybridMultilevel"/>
    <w:tmpl w:val="8AA451F0"/>
    <w:lvl w:ilvl="0" w:tplc="F594E9BE">
      <w:start w:val="1"/>
      <w:numFmt w:val="bullet"/>
      <w:lvlText w:val="-"/>
      <w:lvlJc w:val="left"/>
      <w:pPr>
        <w:tabs>
          <w:tab w:val="num" w:pos="1755"/>
        </w:tabs>
        <w:ind w:left="1755"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5">
    <w:nsid w:val="65275161"/>
    <w:multiLevelType w:val="hybridMultilevel"/>
    <w:tmpl w:val="BA76EFE6"/>
    <w:lvl w:ilvl="0" w:tplc="F594E9BE">
      <w:start w:val="1"/>
      <w:numFmt w:val="bullet"/>
      <w:lvlText w:val="-"/>
      <w:lvlJc w:val="left"/>
      <w:pPr>
        <w:tabs>
          <w:tab w:val="num" w:pos="1935"/>
        </w:tabs>
        <w:ind w:left="1935" w:hanging="360"/>
      </w:pPr>
      <w:rPr>
        <w:rFonts w:ascii="Times New Roman" w:eastAsia="Times New Roman" w:hAnsi="Times New Roman" w:cs="Times New Roman" w:hint="default"/>
      </w:rPr>
    </w:lvl>
    <w:lvl w:ilvl="1" w:tplc="0419000F">
      <w:start w:val="1"/>
      <w:numFmt w:val="decimal"/>
      <w:lvlText w:val="%2."/>
      <w:lvlJc w:val="left"/>
      <w:pPr>
        <w:tabs>
          <w:tab w:val="num" w:pos="2160"/>
        </w:tabs>
        <w:ind w:left="2160" w:hanging="360"/>
      </w:pPr>
      <w:rPr>
        <w:rFonts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664C378D"/>
    <w:multiLevelType w:val="hybridMultilevel"/>
    <w:tmpl w:val="B8D8CD72"/>
    <w:lvl w:ilvl="0" w:tplc="F594E9BE">
      <w:start w:val="1"/>
      <w:numFmt w:val="bullet"/>
      <w:lvlText w:val="-"/>
      <w:lvlJc w:val="left"/>
      <w:pPr>
        <w:tabs>
          <w:tab w:val="num" w:pos="2066"/>
        </w:tabs>
        <w:ind w:left="2066" w:hanging="360"/>
      </w:pPr>
      <w:rPr>
        <w:rFonts w:ascii="Times New Roman" w:eastAsia="Times New Roman" w:hAnsi="Times New Roman" w:cs="Times New Roman" w:hint="default"/>
      </w:rPr>
    </w:lvl>
    <w:lvl w:ilvl="1" w:tplc="04190003" w:tentative="1">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7">
    <w:nsid w:val="6D063F01"/>
    <w:multiLevelType w:val="hybridMultilevel"/>
    <w:tmpl w:val="44028832"/>
    <w:lvl w:ilvl="0" w:tplc="F594E9BE">
      <w:start w:val="1"/>
      <w:numFmt w:val="bullet"/>
      <w:lvlText w:val="-"/>
      <w:lvlJc w:val="left"/>
      <w:pPr>
        <w:tabs>
          <w:tab w:val="num" w:pos="1935"/>
        </w:tabs>
        <w:ind w:left="1935" w:hanging="360"/>
      </w:pPr>
      <w:rPr>
        <w:rFonts w:ascii="Times New Roman" w:eastAsia="Times New Roman" w:hAnsi="Times New Roman" w:cs="Times New Roman" w:hint="default"/>
      </w:rPr>
    </w:lvl>
    <w:lvl w:ilvl="1" w:tplc="04190017">
      <w:start w:val="1"/>
      <w:numFmt w:val="lowerLetter"/>
      <w:lvlText w:val="%2)"/>
      <w:lvlJc w:val="left"/>
      <w:pPr>
        <w:tabs>
          <w:tab w:val="num" w:pos="2160"/>
        </w:tabs>
        <w:ind w:left="2160" w:hanging="360"/>
      </w:pPr>
      <w:rPr>
        <w:rFonts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8">
    <w:nsid w:val="70897F50"/>
    <w:multiLevelType w:val="hybridMultilevel"/>
    <w:tmpl w:val="D2325156"/>
    <w:lvl w:ilvl="0" w:tplc="F594E9BE">
      <w:start w:val="1"/>
      <w:numFmt w:val="bullet"/>
      <w:lvlText w:val="-"/>
      <w:lvlJc w:val="left"/>
      <w:pPr>
        <w:tabs>
          <w:tab w:val="num" w:pos="2117"/>
        </w:tabs>
        <w:ind w:left="2117" w:hanging="360"/>
      </w:pPr>
      <w:rPr>
        <w:rFonts w:ascii="Times New Roman" w:eastAsia="Times New Roman" w:hAnsi="Times New Roman" w:cs="Times New Roman" w:hint="default"/>
      </w:rPr>
    </w:lvl>
    <w:lvl w:ilvl="1" w:tplc="04190003" w:tentative="1">
      <w:start w:val="1"/>
      <w:numFmt w:val="bullet"/>
      <w:lvlText w:val="o"/>
      <w:lvlJc w:val="left"/>
      <w:pPr>
        <w:tabs>
          <w:tab w:val="num" w:pos="2342"/>
        </w:tabs>
        <w:ind w:left="2342" w:hanging="360"/>
      </w:pPr>
      <w:rPr>
        <w:rFonts w:ascii="Courier New" w:hAnsi="Courier New" w:cs="Courier New" w:hint="default"/>
      </w:rPr>
    </w:lvl>
    <w:lvl w:ilvl="2" w:tplc="04190005" w:tentative="1">
      <w:start w:val="1"/>
      <w:numFmt w:val="bullet"/>
      <w:lvlText w:val=""/>
      <w:lvlJc w:val="left"/>
      <w:pPr>
        <w:tabs>
          <w:tab w:val="num" w:pos="3062"/>
        </w:tabs>
        <w:ind w:left="3062" w:hanging="360"/>
      </w:pPr>
      <w:rPr>
        <w:rFonts w:ascii="Wingdings" w:hAnsi="Wingdings" w:hint="default"/>
      </w:rPr>
    </w:lvl>
    <w:lvl w:ilvl="3" w:tplc="04190001" w:tentative="1">
      <w:start w:val="1"/>
      <w:numFmt w:val="bullet"/>
      <w:lvlText w:val=""/>
      <w:lvlJc w:val="left"/>
      <w:pPr>
        <w:tabs>
          <w:tab w:val="num" w:pos="3782"/>
        </w:tabs>
        <w:ind w:left="3782" w:hanging="360"/>
      </w:pPr>
      <w:rPr>
        <w:rFonts w:ascii="Symbol" w:hAnsi="Symbol" w:hint="default"/>
      </w:rPr>
    </w:lvl>
    <w:lvl w:ilvl="4" w:tplc="04190003" w:tentative="1">
      <w:start w:val="1"/>
      <w:numFmt w:val="bullet"/>
      <w:lvlText w:val="o"/>
      <w:lvlJc w:val="left"/>
      <w:pPr>
        <w:tabs>
          <w:tab w:val="num" w:pos="4502"/>
        </w:tabs>
        <w:ind w:left="4502" w:hanging="360"/>
      </w:pPr>
      <w:rPr>
        <w:rFonts w:ascii="Courier New" w:hAnsi="Courier New" w:cs="Courier New" w:hint="default"/>
      </w:rPr>
    </w:lvl>
    <w:lvl w:ilvl="5" w:tplc="04190005" w:tentative="1">
      <w:start w:val="1"/>
      <w:numFmt w:val="bullet"/>
      <w:lvlText w:val=""/>
      <w:lvlJc w:val="left"/>
      <w:pPr>
        <w:tabs>
          <w:tab w:val="num" w:pos="5222"/>
        </w:tabs>
        <w:ind w:left="5222" w:hanging="360"/>
      </w:pPr>
      <w:rPr>
        <w:rFonts w:ascii="Wingdings" w:hAnsi="Wingdings" w:hint="default"/>
      </w:rPr>
    </w:lvl>
    <w:lvl w:ilvl="6" w:tplc="04190001" w:tentative="1">
      <w:start w:val="1"/>
      <w:numFmt w:val="bullet"/>
      <w:lvlText w:val=""/>
      <w:lvlJc w:val="left"/>
      <w:pPr>
        <w:tabs>
          <w:tab w:val="num" w:pos="5942"/>
        </w:tabs>
        <w:ind w:left="5942" w:hanging="360"/>
      </w:pPr>
      <w:rPr>
        <w:rFonts w:ascii="Symbol" w:hAnsi="Symbol" w:hint="default"/>
      </w:rPr>
    </w:lvl>
    <w:lvl w:ilvl="7" w:tplc="04190003" w:tentative="1">
      <w:start w:val="1"/>
      <w:numFmt w:val="bullet"/>
      <w:lvlText w:val="o"/>
      <w:lvlJc w:val="left"/>
      <w:pPr>
        <w:tabs>
          <w:tab w:val="num" w:pos="6662"/>
        </w:tabs>
        <w:ind w:left="6662" w:hanging="360"/>
      </w:pPr>
      <w:rPr>
        <w:rFonts w:ascii="Courier New" w:hAnsi="Courier New" w:cs="Courier New" w:hint="default"/>
      </w:rPr>
    </w:lvl>
    <w:lvl w:ilvl="8" w:tplc="04190005" w:tentative="1">
      <w:start w:val="1"/>
      <w:numFmt w:val="bullet"/>
      <w:lvlText w:val=""/>
      <w:lvlJc w:val="left"/>
      <w:pPr>
        <w:tabs>
          <w:tab w:val="num" w:pos="7382"/>
        </w:tabs>
        <w:ind w:left="7382" w:hanging="360"/>
      </w:pPr>
      <w:rPr>
        <w:rFonts w:ascii="Wingdings" w:hAnsi="Wingdings" w:hint="default"/>
      </w:rPr>
    </w:lvl>
  </w:abstractNum>
  <w:abstractNum w:abstractNumId="19">
    <w:nsid w:val="72487709"/>
    <w:multiLevelType w:val="hybridMultilevel"/>
    <w:tmpl w:val="8E68AA4C"/>
    <w:lvl w:ilvl="0" w:tplc="F1E6A3F2">
      <w:start w:val="1"/>
      <w:numFmt w:val="decimal"/>
      <w:lvlText w:val="%1)"/>
      <w:lvlJc w:val="left"/>
      <w:pPr>
        <w:tabs>
          <w:tab w:val="num" w:pos="900"/>
        </w:tabs>
        <w:ind w:left="900" w:hanging="360"/>
      </w:pPr>
      <w:rPr>
        <w:rFonts w:hint="default"/>
      </w:rPr>
    </w:lvl>
    <w:lvl w:ilvl="1" w:tplc="F594E9BE">
      <w:start w:val="1"/>
      <w:numFmt w:val="bullet"/>
      <w:lvlText w:val="-"/>
      <w:lvlJc w:val="left"/>
      <w:pPr>
        <w:tabs>
          <w:tab w:val="num" w:pos="1620"/>
        </w:tabs>
        <w:ind w:left="1620" w:hanging="360"/>
      </w:pPr>
      <w:rPr>
        <w:rFonts w:ascii="Times New Roman" w:eastAsia="Times New Roman" w:hAnsi="Times New Roman" w:cs="Times New Roman"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5"/>
  </w:num>
  <w:num w:numId="2">
    <w:abstractNumId w:val="7"/>
  </w:num>
  <w:num w:numId="3">
    <w:abstractNumId w:val="13"/>
  </w:num>
  <w:num w:numId="4">
    <w:abstractNumId w:val="16"/>
  </w:num>
  <w:num w:numId="5">
    <w:abstractNumId w:val="0"/>
  </w:num>
  <w:num w:numId="6">
    <w:abstractNumId w:val="18"/>
  </w:num>
  <w:num w:numId="7">
    <w:abstractNumId w:val="17"/>
  </w:num>
  <w:num w:numId="8">
    <w:abstractNumId w:val="3"/>
  </w:num>
  <w:num w:numId="9">
    <w:abstractNumId w:val="15"/>
  </w:num>
  <w:num w:numId="10">
    <w:abstractNumId w:val="9"/>
  </w:num>
  <w:num w:numId="11">
    <w:abstractNumId w:val="2"/>
  </w:num>
  <w:num w:numId="12">
    <w:abstractNumId w:val="12"/>
  </w:num>
  <w:num w:numId="13">
    <w:abstractNumId w:val="1"/>
  </w:num>
  <w:num w:numId="14">
    <w:abstractNumId w:val="11"/>
  </w:num>
  <w:num w:numId="15">
    <w:abstractNumId w:val="14"/>
  </w:num>
  <w:num w:numId="16">
    <w:abstractNumId w:val="6"/>
  </w:num>
  <w:num w:numId="17">
    <w:abstractNumId w:val="4"/>
  </w:num>
  <w:num w:numId="18">
    <w:abstractNumId w:val="8"/>
  </w:num>
  <w:num w:numId="19">
    <w:abstractNumId w:val="19"/>
  </w:num>
  <w:num w:numId="20">
    <w:abstractNumId w:val="10"/>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useFELayout/>
  </w:compat>
  <w:rsids>
    <w:rsidRoot w:val="00481F98"/>
    <w:rsid w:val="00481F98"/>
    <w:rsid w:val="00C56A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98"/>
        <o:r id="V:Rule2" type="connector" idref="#_x0000_s1099"/>
        <o:r id="V:Rule3" type="connector" idref="#_x0000_s1097"/>
        <o:r id="V:Rule4" type="connector" idref="#_x0000_s109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481F98"/>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qFormat/>
    <w:rsid w:val="00481F98"/>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qFormat/>
    <w:rsid w:val="00481F98"/>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qFormat/>
    <w:rsid w:val="00481F98"/>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481F98"/>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rsid w:val="00481F98"/>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rsid w:val="00481F98"/>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rsid w:val="00481F98"/>
    <w:rPr>
      <w:rFonts w:ascii="KZ Times New Roman" w:eastAsia="Times New Roman" w:hAnsi="KZ Times New Roman" w:cs="Times New Roman"/>
      <w:sz w:val="28"/>
      <w:szCs w:val="24"/>
      <w:lang w:val="ru-MO"/>
    </w:rPr>
  </w:style>
  <w:style w:type="paragraph" w:styleId="a3">
    <w:name w:val="header"/>
    <w:basedOn w:val="a"/>
    <w:link w:val="a4"/>
    <w:uiPriority w:val="99"/>
    <w:rsid w:val="00481F98"/>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rsid w:val="00481F98"/>
    <w:rPr>
      <w:rFonts w:ascii="KZ Times New Roman" w:eastAsia="Times New Roman" w:hAnsi="KZ Times New Roman" w:cs="Times New Roman"/>
      <w:sz w:val="28"/>
      <w:szCs w:val="20"/>
    </w:rPr>
  </w:style>
  <w:style w:type="paragraph" w:styleId="a5">
    <w:name w:val="Body Text"/>
    <w:basedOn w:val="a"/>
    <w:link w:val="a6"/>
    <w:rsid w:val="00481F98"/>
    <w:pPr>
      <w:spacing w:after="0" w:line="240" w:lineRule="auto"/>
      <w:jc w:val="both"/>
    </w:pPr>
    <w:rPr>
      <w:rFonts w:ascii="KZ Times New Roman" w:eastAsia="Times New Roman" w:hAnsi="KZ Times New Roman" w:cs="Times New Roman"/>
      <w:sz w:val="28"/>
      <w:szCs w:val="20"/>
      <w:lang w:val="kk-KZ"/>
    </w:rPr>
  </w:style>
  <w:style w:type="character" w:customStyle="1" w:styleId="a6">
    <w:name w:val="Основной текст Знак"/>
    <w:basedOn w:val="a0"/>
    <w:link w:val="a5"/>
    <w:rsid w:val="00481F98"/>
    <w:rPr>
      <w:rFonts w:ascii="KZ Times New Roman" w:eastAsia="Times New Roman" w:hAnsi="KZ Times New Roman" w:cs="Times New Roman"/>
      <w:sz w:val="28"/>
      <w:szCs w:val="20"/>
      <w:lang w:val="kk-KZ"/>
    </w:rPr>
  </w:style>
  <w:style w:type="paragraph" w:styleId="a7">
    <w:name w:val="Body Text Indent"/>
    <w:basedOn w:val="a"/>
    <w:link w:val="a8"/>
    <w:uiPriority w:val="99"/>
    <w:rsid w:val="00481F98"/>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8">
    <w:name w:val="Основной текст с отступом Знак"/>
    <w:basedOn w:val="a0"/>
    <w:link w:val="a7"/>
    <w:uiPriority w:val="99"/>
    <w:rsid w:val="00481F98"/>
    <w:rPr>
      <w:rFonts w:ascii="KZ Times New Roman" w:eastAsia="Times New Roman" w:hAnsi="KZ Times New Roman" w:cs="Times New Roman"/>
      <w:sz w:val="28"/>
      <w:szCs w:val="20"/>
      <w:lang w:val="en-US"/>
    </w:rPr>
  </w:style>
  <w:style w:type="paragraph" w:styleId="22">
    <w:name w:val="Body Text Indent 2"/>
    <w:basedOn w:val="a"/>
    <w:link w:val="23"/>
    <w:uiPriority w:val="99"/>
    <w:rsid w:val="00481F98"/>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rsid w:val="00481F98"/>
    <w:rPr>
      <w:rFonts w:ascii="KZ Times New Roman" w:eastAsia="Times New Roman" w:hAnsi="KZ Times New Roman" w:cs="Times New Roman"/>
      <w:sz w:val="28"/>
      <w:szCs w:val="20"/>
    </w:rPr>
  </w:style>
  <w:style w:type="paragraph" w:styleId="31">
    <w:name w:val="Body Text Indent 3"/>
    <w:basedOn w:val="a"/>
    <w:link w:val="32"/>
    <w:uiPriority w:val="99"/>
    <w:rsid w:val="00481F98"/>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rsid w:val="00481F98"/>
    <w:rPr>
      <w:rFonts w:ascii="KZ Times New Roman" w:eastAsia="Times New Roman" w:hAnsi="KZ Times New Roman" w:cs="Times New Roman"/>
      <w:sz w:val="28"/>
      <w:szCs w:val="24"/>
      <w:lang w:val="ru-MO"/>
    </w:rPr>
  </w:style>
  <w:style w:type="table" w:styleId="a9">
    <w:name w:val="Table Grid"/>
    <w:basedOn w:val="a1"/>
    <w:uiPriority w:val="99"/>
    <w:rsid w:val="00481F9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Стиль1"/>
    <w:rsid w:val="00481F98"/>
  </w:style>
  <w:style w:type="numbering" w:customStyle="1" w:styleId="24">
    <w:name w:val="Стиль2"/>
    <w:basedOn w:val="a2"/>
    <w:rsid w:val="00481F98"/>
  </w:style>
  <w:style w:type="character" w:styleId="aa">
    <w:name w:val="page number"/>
    <w:basedOn w:val="a0"/>
    <w:uiPriority w:val="99"/>
    <w:rsid w:val="00481F98"/>
  </w:style>
  <w:style w:type="paragraph" w:styleId="ab">
    <w:name w:val="footer"/>
    <w:basedOn w:val="a"/>
    <w:link w:val="ac"/>
    <w:uiPriority w:val="99"/>
    <w:rsid w:val="00481F98"/>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c">
    <w:name w:val="Нижний колонтитул Знак"/>
    <w:basedOn w:val="a0"/>
    <w:link w:val="ab"/>
    <w:uiPriority w:val="99"/>
    <w:rsid w:val="00481F98"/>
    <w:rPr>
      <w:rFonts w:ascii="KZ Times New Roman" w:eastAsia="Times New Roman" w:hAnsi="KZ Times New Roman" w:cs="Times New Roman"/>
      <w:sz w:val="28"/>
      <w:szCs w:val="20"/>
    </w:rPr>
  </w:style>
  <w:style w:type="paragraph" w:styleId="ad">
    <w:name w:val="Balloon Text"/>
    <w:basedOn w:val="a"/>
    <w:link w:val="ae"/>
    <w:uiPriority w:val="99"/>
    <w:rsid w:val="00481F98"/>
    <w:pPr>
      <w:spacing w:after="0" w:line="240" w:lineRule="auto"/>
    </w:pPr>
    <w:rPr>
      <w:rFonts w:ascii="Tahoma" w:eastAsia="Times New Roman" w:hAnsi="Tahoma" w:cs="Times New Roman"/>
      <w:sz w:val="16"/>
      <w:szCs w:val="16"/>
    </w:rPr>
  </w:style>
  <w:style w:type="character" w:customStyle="1" w:styleId="ae">
    <w:name w:val="Текст выноски Знак"/>
    <w:basedOn w:val="a0"/>
    <w:link w:val="ad"/>
    <w:uiPriority w:val="99"/>
    <w:rsid w:val="00481F98"/>
    <w:rPr>
      <w:rFonts w:ascii="Tahoma" w:eastAsia="Times New Roman" w:hAnsi="Tahoma" w:cs="Times New Roman"/>
      <w:sz w:val="16"/>
      <w:szCs w:val="16"/>
    </w:rPr>
  </w:style>
  <w:style w:type="character" w:styleId="af">
    <w:name w:val="Placeholder Text"/>
    <w:uiPriority w:val="99"/>
    <w:semiHidden/>
    <w:rsid w:val="00481F98"/>
    <w:rPr>
      <w:color w:val="808080"/>
    </w:rPr>
  </w:style>
  <w:style w:type="numbering" w:customStyle="1" w:styleId="13">
    <w:name w:val="Нет списка1"/>
    <w:next w:val="a2"/>
    <w:uiPriority w:val="99"/>
    <w:semiHidden/>
    <w:unhideWhenUsed/>
    <w:rsid w:val="00481F98"/>
  </w:style>
  <w:style w:type="table" w:customStyle="1" w:styleId="14">
    <w:name w:val="Сетка таблицы1"/>
    <w:basedOn w:val="a1"/>
    <w:next w:val="a9"/>
    <w:uiPriority w:val="99"/>
    <w:rsid w:val="00481F9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481F98"/>
    <w:pPr>
      <w:numPr>
        <w:numId w:val="2"/>
      </w:numPr>
    </w:pPr>
  </w:style>
  <w:style w:type="numbering" w:customStyle="1" w:styleId="21">
    <w:name w:val="Стиль21"/>
    <w:basedOn w:val="a2"/>
    <w:rsid w:val="00481F98"/>
    <w:pPr>
      <w:numPr>
        <w:numId w:val="3"/>
      </w:numPr>
    </w:pPr>
  </w:style>
  <w:style w:type="paragraph" w:styleId="af0">
    <w:name w:val="List Paragraph"/>
    <w:basedOn w:val="a"/>
    <w:uiPriority w:val="34"/>
    <w:qFormat/>
    <w:rsid w:val="00481F98"/>
    <w:pPr>
      <w:ind w:left="720"/>
      <w:contextualSpacing/>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wmf"/><Relationship Id="rId18" Type="http://schemas.openxmlformats.org/officeDocument/2006/relationships/image" Target="media/image13.wmf"/><Relationship Id="rId26" Type="http://schemas.openxmlformats.org/officeDocument/2006/relationships/image" Target="media/image21.wmf"/><Relationship Id="rId39" Type="http://schemas.openxmlformats.org/officeDocument/2006/relationships/oleObject" Target="embeddings/oleObject8.bin"/><Relationship Id="rId21" Type="http://schemas.openxmlformats.org/officeDocument/2006/relationships/image" Target="media/image16.wmf"/><Relationship Id="rId34" Type="http://schemas.openxmlformats.org/officeDocument/2006/relationships/image" Target="media/image25.wmf"/><Relationship Id="rId42" Type="http://schemas.openxmlformats.org/officeDocument/2006/relationships/image" Target="media/image29.wmf"/><Relationship Id="rId47" Type="http://schemas.openxmlformats.org/officeDocument/2006/relationships/image" Target="media/image32.wmf"/><Relationship Id="rId50" Type="http://schemas.openxmlformats.org/officeDocument/2006/relationships/image" Target="media/image35.wmf"/><Relationship Id="rId55" Type="http://schemas.openxmlformats.org/officeDocument/2006/relationships/image" Target="media/image39.wmf"/><Relationship Id="rId63" Type="http://schemas.openxmlformats.org/officeDocument/2006/relationships/image" Target="media/image47.wmf"/><Relationship Id="rId68" Type="http://schemas.openxmlformats.org/officeDocument/2006/relationships/image" Target="media/image51.wmf"/><Relationship Id="rId76" Type="http://schemas.openxmlformats.org/officeDocument/2006/relationships/image" Target="media/image59.wmf"/><Relationship Id="rId84" Type="http://schemas.openxmlformats.org/officeDocument/2006/relationships/image" Target="media/image67.wmf"/><Relationship Id="rId7" Type="http://schemas.openxmlformats.org/officeDocument/2006/relationships/oleObject" Target="embeddings/oleObject1.bin"/><Relationship Id="rId71" Type="http://schemas.openxmlformats.org/officeDocument/2006/relationships/image" Target="media/image54.wmf"/><Relationship Id="rId2" Type="http://schemas.openxmlformats.org/officeDocument/2006/relationships/styles" Target="styles.xml"/><Relationship Id="rId16" Type="http://schemas.openxmlformats.org/officeDocument/2006/relationships/image" Target="media/image11.wmf"/><Relationship Id="rId29" Type="http://schemas.openxmlformats.org/officeDocument/2006/relationships/oleObject" Target="embeddings/oleObject3.bin"/><Relationship Id="rId11" Type="http://schemas.openxmlformats.org/officeDocument/2006/relationships/image" Target="media/image6.wmf"/><Relationship Id="rId24" Type="http://schemas.openxmlformats.org/officeDocument/2006/relationships/image" Target="media/image19.wmf"/><Relationship Id="rId32" Type="http://schemas.openxmlformats.org/officeDocument/2006/relationships/image" Target="media/image24.wmf"/><Relationship Id="rId37" Type="http://schemas.openxmlformats.org/officeDocument/2006/relationships/oleObject" Target="embeddings/oleObject7.bin"/><Relationship Id="rId40" Type="http://schemas.openxmlformats.org/officeDocument/2006/relationships/image" Target="media/image28.wmf"/><Relationship Id="rId45" Type="http://schemas.openxmlformats.org/officeDocument/2006/relationships/oleObject" Target="embeddings/oleObject11.bin"/><Relationship Id="rId53" Type="http://schemas.openxmlformats.org/officeDocument/2006/relationships/image" Target="media/image37.wmf"/><Relationship Id="rId58" Type="http://schemas.openxmlformats.org/officeDocument/2006/relationships/image" Target="media/image42.wmf"/><Relationship Id="rId66" Type="http://schemas.openxmlformats.org/officeDocument/2006/relationships/image" Target="media/image49.wmf"/><Relationship Id="rId74" Type="http://schemas.openxmlformats.org/officeDocument/2006/relationships/image" Target="media/image57.wmf"/><Relationship Id="rId79" Type="http://schemas.openxmlformats.org/officeDocument/2006/relationships/image" Target="media/image62.wmf"/><Relationship Id="rId87" Type="http://schemas.openxmlformats.org/officeDocument/2006/relationships/fontTable" Target="fontTable.xml"/><Relationship Id="rId5" Type="http://schemas.openxmlformats.org/officeDocument/2006/relationships/image" Target="media/image1.wmf"/><Relationship Id="rId61" Type="http://schemas.openxmlformats.org/officeDocument/2006/relationships/image" Target="media/image45.wmf"/><Relationship Id="rId82" Type="http://schemas.openxmlformats.org/officeDocument/2006/relationships/image" Target="media/image65.wmf"/><Relationship Id="rId19"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image" Target="media/image17.wmf"/><Relationship Id="rId27" Type="http://schemas.openxmlformats.org/officeDocument/2006/relationships/oleObject" Target="embeddings/oleObject2.bin"/><Relationship Id="rId30" Type="http://schemas.openxmlformats.org/officeDocument/2006/relationships/image" Target="media/image23.wmf"/><Relationship Id="rId35" Type="http://schemas.openxmlformats.org/officeDocument/2006/relationships/oleObject" Target="embeddings/oleObject6.bin"/><Relationship Id="rId43" Type="http://schemas.openxmlformats.org/officeDocument/2006/relationships/oleObject" Target="embeddings/oleObject10.bin"/><Relationship Id="rId48" Type="http://schemas.openxmlformats.org/officeDocument/2006/relationships/image" Target="media/image33.wmf"/><Relationship Id="rId56" Type="http://schemas.openxmlformats.org/officeDocument/2006/relationships/image" Target="media/image40.wmf"/><Relationship Id="rId64" Type="http://schemas.openxmlformats.org/officeDocument/2006/relationships/oleObject" Target="embeddings/oleObject13.bin"/><Relationship Id="rId69" Type="http://schemas.openxmlformats.org/officeDocument/2006/relationships/image" Target="media/image52.wmf"/><Relationship Id="rId77" Type="http://schemas.openxmlformats.org/officeDocument/2006/relationships/image" Target="media/image60.wmf"/><Relationship Id="rId8" Type="http://schemas.openxmlformats.org/officeDocument/2006/relationships/image" Target="media/image3.wmf"/><Relationship Id="rId51" Type="http://schemas.openxmlformats.org/officeDocument/2006/relationships/oleObject" Target="embeddings/oleObject12.bin"/><Relationship Id="rId72" Type="http://schemas.openxmlformats.org/officeDocument/2006/relationships/image" Target="media/image55.wmf"/><Relationship Id="rId80" Type="http://schemas.openxmlformats.org/officeDocument/2006/relationships/image" Target="media/image63.wmf"/><Relationship Id="rId85" Type="http://schemas.openxmlformats.org/officeDocument/2006/relationships/image" Target="media/image68.wmf"/><Relationship Id="rId3" Type="http://schemas.openxmlformats.org/officeDocument/2006/relationships/settings" Target="settings.xml"/><Relationship Id="rId12" Type="http://schemas.openxmlformats.org/officeDocument/2006/relationships/image" Target="media/image7.wmf"/><Relationship Id="rId17" Type="http://schemas.openxmlformats.org/officeDocument/2006/relationships/image" Target="media/image12.wmf"/><Relationship Id="rId25" Type="http://schemas.openxmlformats.org/officeDocument/2006/relationships/image" Target="media/image20.wmf"/><Relationship Id="rId33" Type="http://schemas.openxmlformats.org/officeDocument/2006/relationships/oleObject" Target="embeddings/oleObject5.bin"/><Relationship Id="rId38" Type="http://schemas.openxmlformats.org/officeDocument/2006/relationships/image" Target="media/image27.wmf"/><Relationship Id="rId46" Type="http://schemas.openxmlformats.org/officeDocument/2006/relationships/image" Target="media/image31.wmf"/><Relationship Id="rId59" Type="http://schemas.openxmlformats.org/officeDocument/2006/relationships/image" Target="media/image43.wmf"/><Relationship Id="rId67" Type="http://schemas.openxmlformats.org/officeDocument/2006/relationships/image" Target="media/image50.wmf"/><Relationship Id="rId20" Type="http://schemas.openxmlformats.org/officeDocument/2006/relationships/image" Target="media/image15.wmf"/><Relationship Id="rId41" Type="http://schemas.openxmlformats.org/officeDocument/2006/relationships/oleObject" Target="embeddings/oleObject9.bin"/><Relationship Id="rId54" Type="http://schemas.openxmlformats.org/officeDocument/2006/relationships/image" Target="media/image38.wmf"/><Relationship Id="rId62" Type="http://schemas.openxmlformats.org/officeDocument/2006/relationships/image" Target="media/image46.wmf"/><Relationship Id="rId70" Type="http://schemas.openxmlformats.org/officeDocument/2006/relationships/image" Target="media/image53.wmf"/><Relationship Id="rId75" Type="http://schemas.openxmlformats.org/officeDocument/2006/relationships/image" Target="media/image58.wmf"/><Relationship Id="rId83" Type="http://schemas.openxmlformats.org/officeDocument/2006/relationships/image" Target="media/image66.wmf"/><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10.wmf"/><Relationship Id="rId23" Type="http://schemas.openxmlformats.org/officeDocument/2006/relationships/image" Target="media/image18.wmf"/><Relationship Id="rId28" Type="http://schemas.openxmlformats.org/officeDocument/2006/relationships/image" Target="media/image22.wmf"/><Relationship Id="rId36" Type="http://schemas.openxmlformats.org/officeDocument/2006/relationships/image" Target="media/image26.wmf"/><Relationship Id="rId49" Type="http://schemas.openxmlformats.org/officeDocument/2006/relationships/image" Target="media/image34.wmf"/><Relationship Id="rId57" Type="http://schemas.openxmlformats.org/officeDocument/2006/relationships/image" Target="media/image41.wmf"/><Relationship Id="rId10" Type="http://schemas.openxmlformats.org/officeDocument/2006/relationships/image" Target="media/image5.wmf"/><Relationship Id="rId31" Type="http://schemas.openxmlformats.org/officeDocument/2006/relationships/oleObject" Target="embeddings/oleObject4.bin"/><Relationship Id="rId44" Type="http://schemas.openxmlformats.org/officeDocument/2006/relationships/image" Target="media/image30.wmf"/><Relationship Id="rId52" Type="http://schemas.openxmlformats.org/officeDocument/2006/relationships/image" Target="media/image36.wmf"/><Relationship Id="rId60" Type="http://schemas.openxmlformats.org/officeDocument/2006/relationships/image" Target="media/image44.wmf"/><Relationship Id="rId65" Type="http://schemas.openxmlformats.org/officeDocument/2006/relationships/image" Target="media/image48.wmf"/><Relationship Id="rId73" Type="http://schemas.openxmlformats.org/officeDocument/2006/relationships/image" Target="media/image56.wmf"/><Relationship Id="rId78" Type="http://schemas.openxmlformats.org/officeDocument/2006/relationships/image" Target="media/image61.wmf"/><Relationship Id="rId81" Type="http://schemas.openxmlformats.org/officeDocument/2006/relationships/image" Target="media/image64.wmf"/><Relationship Id="rId86" Type="http://schemas.openxmlformats.org/officeDocument/2006/relationships/image" Target="media/image6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4562</Words>
  <Characters>26004</Characters>
  <Application>Microsoft Office Word</Application>
  <DocSecurity>0</DocSecurity>
  <Lines>216</Lines>
  <Paragraphs>61</Paragraphs>
  <ScaleCrop>false</ScaleCrop>
  <Company/>
  <LinksUpToDate>false</LinksUpToDate>
  <CharactersWithSpaces>30505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2016-09-28T15:17:00Z</dcterms:created>
  <dcterms:modified xsi:type="dcterms:W3CDTF">2016-09-28T15:17:00Z</dcterms:modified>
</cp:coreProperties>
</file>